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318" w:type="dxa"/>
        <w:tblLook w:val="01E0"/>
      </w:tblPr>
      <w:tblGrid>
        <w:gridCol w:w="4254"/>
        <w:gridCol w:w="5811"/>
      </w:tblGrid>
      <w:tr w:rsidR="00252363" w:rsidRPr="00254298" w:rsidTr="00254298">
        <w:tc>
          <w:tcPr>
            <w:tcW w:w="4254" w:type="dxa"/>
          </w:tcPr>
          <w:p w:rsidR="00252363" w:rsidRPr="00254298" w:rsidRDefault="00252363" w:rsidP="00163766">
            <w:pPr>
              <w:jc w:val="center"/>
              <w:rPr>
                <w:rFonts w:eastAsia="Times New Roman"/>
                <w:b/>
                <w:spacing w:val="-8"/>
                <w:sz w:val="26"/>
                <w:szCs w:val="26"/>
              </w:rPr>
            </w:pPr>
            <w:r w:rsidRPr="00254298">
              <w:rPr>
                <w:rFonts w:eastAsia="Times New Roman"/>
                <w:b/>
                <w:spacing w:val="-8"/>
                <w:sz w:val="26"/>
                <w:szCs w:val="26"/>
              </w:rPr>
              <w:t>CÔNG TY CỔ PHẦN VNJ</w:t>
            </w:r>
          </w:p>
          <w:p w:rsidR="00252363" w:rsidRPr="00254298" w:rsidRDefault="00252363" w:rsidP="0016376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254298">
              <w:rPr>
                <w:b/>
                <w:bCs/>
                <w:sz w:val="26"/>
                <w:szCs w:val="26"/>
              </w:rPr>
              <w:t>----------------------</w:t>
            </w:r>
          </w:p>
          <w:p w:rsidR="00252363" w:rsidRPr="00254298" w:rsidRDefault="009D3765" w:rsidP="00163766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9D3765">
              <w:rPr>
                <w:rFonts w:eastAsia="Times New Roman"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33.6pt;margin-top:15.15pt;width:96.75pt;height:44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" fillcolor="white [3201]" strokecolor="#4f81bd [3204]" strokeweight="2pt">
                  <v:textbox>
                    <w:txbxContent>
                      <w:p w:rsidR="005448B6" w:rsidRDefault="005448B6" w:rsidP="005448B6">
                        <w:pPr>
                          <w:jc w:val="center"/>
                          <w:rPr>
                            <w:b/>
                            <w:color w:val="548DD4" w:themeColor="text2" w:themeTint="99"/>
                          </w:rPr>
                        </w:pPr>
                        <w:r w:rsidRPr="00FF11B4">
                          <w:rPr>
                            <w:b/>
                            <w:color w:val="548DD4" w:themeColor="text2" w:themeTint="99"/>
                          </w:rPr>
                          <w:t>D</w:t>
                        </w:r>
                        <w:r w:rsidRPr="00FF11B4">
                          <w:rPr>
                            <w:b/>
                            <w:color w:val="548DD4" w:themeColor="text2" w:themeTint="99"/>
                            <w:lang w:val="vi-VN"/>
                          </w:rPr>
                          <w:t>Ự THẢO</w:t>
                        </w:r>
                      </w:p>
                      <w:p w:rsidR="005448B6" w:rsidRPr="00167C5C" w:rsidRDefault="005448B6" w:rsidP="005448B6">
                        <w:pPr>
                          <w:jc w:val="center"/>
                          <w:rPr>
                            <w:b/>
                            <w:color w:val="548DD4" w:themeColor="text2" w:themeTint="99"/>
                          </w:rPr>
                        </w:pPr>
                        <w:r>
                          <w:rPr>
                            <w:b/>
                            <w:color w:val="548DD4" w:themeColor="text2" w:themeTint="99"/>
                          </w:rPr>
                          <w:t>29/9/2016</w:t>
                        </w:r>
                      </w:p>
                    </w:txbxContent>
                  </v:textbox>
                </v:shape>
              </w:pict>
            </w:r>
            <w:proofErr w:type="spellStart"/>
            <w:r w:rsidR="00252363" w:rsidRPr="00254298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="00252363" w:rsidRPr="00254298">
              <w:rPr>
                <w:rFonts w:eastAsia="Times New Roman"/>
                <w:sz w:val="26"/>
                <w:szCs w:val="26"/>
              </w:rPr>
              <w:t>: ……/2016/TB-</w:t>
            </w:r>
            <w:r w:rsidR="00252363" w:rsidRPr="00254298">
              <w:rPr>
                <w:sz w:val="26"/>
                <w:szCs w:val="26"/>
              </w:rPr>
              <w:t>LK</w:t>
            </w:r>
          </w:p>
        </w:tc>
        <w:tc>
          <w:tcPr>
            <w:tcW w:w="5811" w:type="dxa"/>
          </w:tcPr>
          <w:p w:rsidR="00252363" w:rsidRPr="00254298" w:rsidRDefault="00252363" w:rsidP="0016376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54298">
              <w:rPr>
                <w:rFonts w:eastAsia="Times New Roman"/>
                <w:b/>
                <w:sz w:val="26"/>
                <w:szCs w:val="26"/>
              </w:rPr>
              <w:t>CỘNG HÒA XÃ HỘI CHỦ NGHĨA VIỆT NAM</w:t>
            </w:r>
          </w:p>
          <w:p w:rsidR="00252363" w:rsidRDefault="00252363" w:rsidP="0016376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254298">
              <w:rPr>
                <w:rFonts w:eastAsia="Times New Roman"/>
                <w:b/>
                <w:sz w:val="26"/>
                <w:szCs w:val="26"/>
              </w:rPr>
              <w:t>Độc</w:t>
            </w:r>
            <w:proofErr w:type="spellEnd"/>
            <w:r w:rsidRPr="00254298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rFonts w:eastAsia="Times New Roman"/>
                <w:b/>
                <w:sz w:val="26"/>
                <w:szCs w:val="26"/>
              </w:rPr>
              <w:t>lập</w:t>
            </w:r>
            <w:proofErr w:type="spellEnd"/>
            <w:r w:rsidRPr="00254298">
              <w:rPr>
                <w:rFonts w:eastAsia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254298">
              <w:rPr>
                <w:rFonts w:eastAsia="Times New Roman"/>
                <w:b/>
                <w:sz w:val="26"/>
                <w:szCs w:val="26"/>
              </w:rPr>
              <w:t>Tự</w:t>
            </w:r>
            <w:proofErr w:type="spellEnd"/>
            <w:r w:rsidRPr="00254298">
              <w:rPr>
                <w:rFonts w:eastAsia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254298">
              <w:rPr>
                <w:rFonts w:eastAsia="Times New Roman"/>
                <w:b/>
                <w:sz w:val="26"/>
                <w:szCs w:val="26"/>
              </w:rPr>
              <w:t>Hạnh</w:t>
            </w:r>
            <w:proofErr w:type="spellEnd"/>
            <w:r w:rsidRPr="00254298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rFonts w:eastAsia="Times New Roman"/>
                <w:b/>
                <w:sz w:val="26"/>
                <w:szCs w:val="26"/>
              </w:rPr>
              <w:t>phúc</w:t>
            </w:r>
            <w:proofErr w:type="spellEnd"/>
          </w:p>
          <w:p w:rsidR="00254298" w:rsidRPr="00254298" w:rsidRDefault="00254298" w:rsidP="00163766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----------------------</w:t>
            </w:r>
          </w:p>
          <w:p w:rsidR="00163766" w:rsidRDefault="00163766" w:rsidP="00163766">
            <w:pPr>
              <w:spacing w:after="120" w:line="312" w:lineRule="auto"/>
              <w:jc w:val="right"/>
              <w:rPr>
                <w:rFonts w:eastAsia="Times New Roman"/>
                <w:i/>
                <w:sz w:val="26"/>
                <w:szCs w:val="26"/>
              </w:rPr>
            </w:pPr>
          </w:p>
          <w:p w:rsidR="00252363" w:rsidRPr="00254298" w:rsidRDefault="00252363" w:rsidP="00163766">
            <w:pPr>
              <w:spacing w:after="120" w:line="312" w:lineRule="auto"/>
              <w:jc w:val="right"/>
              <w:rPr>
                <w:rFonts w:eastAsia="Times New Roman"/>
                <w:i/>
                <w:sz w:val="26"/>
                <w:szCs w:val="26"/>
              </w:rPr>
            </w:pPr>
            <w:proofErr w:type="spellStart"/>
            <w:r w:rsidRPr="00254298">
              <w:rPr>
                <w:rFonts w:eastAsia="Times New Roman"/>
                <w:i/>
                <w:sz w:val="26"/>
                <w:szCs w:val="26"/>
              </w:rPr>
              <w:t>Thanh</w:t>
            </w:r>
            <w:proofErr w:type="spellEnd"/>
            <w:r w:rsidRPr="00254298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rFonts w:eastAsia="Times New Roman"/>
                <w:i/>
                <w:sz w:val="26"/>
                <w:szCs w:val="26"/>
              </w:rPr>
              <w:t>Hóa</w:t>
            </w:r>
            <w:proofErr w:type="spellEnd"/>
            <w:r w:rsidRPr="00254298">
              <w:rPr>
                <w:rFonts w:eastAsia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254298">
              <w:rPr>
                <w:rFonts w:eastAsia="Times New Roman"/>
                <w:i/>
                <w:sz w:val="26"/>
                <w:szCs w:val="26"/>
              </w:rPr>
              <w:t>ngày</w:t>
            </w:r>
            <w:proofErr w:type="spellEnd"/>
            <w:r w:rsidRPr="00254298">
              <w:rPr>
                <w:rFonts w:eastAsia="Times New Roman"/>
                <w:i/>
                <w:sz w:val="26"/>
                <w:szCs w:val="26"/>
              </w:rPr>
              <w:t xml:space="preserve"> ….</w:t>
            </w:r>
            <w:proofErr w:type="spellStart"/>
            <w:r w:rsidRPr="00254298">
              <w:rPr>
                <w:rFonts w:eastAsia="Times New Roman"/>
                <w:i/>
                <w:sz w:val="26"/>
                <w:szCs w:val="26"/>
              </w:rPr>
              <w:t>tháng</w:t>
            </w:r>
            <w:proofErr w:type="spellEnd"/>
            <w:r w:rsidRPr="00254298">
              <w:rPr>
                <w:rFonts w:eastAsia="Times New Roman"/>
                <w:i/>
                <w:sz w:val="26"/>
                <w:szCs w:val="26"/>
              </w:rPr>
              <w:t xml:space="preserve">….  </w:t>
            </w:r>
            <w:proofErr w:type="spellStart"/>
            <w:r w:rsidRPr="00254298">
              <w:rPr>
                <w:rFonts w:eastAsia="Times New Roman"/>
                <w:i/>
                <w:sz w:val="26"/>
                <w:szCs w:val="26"/>
              </w:rPr>
              <w:t>năm</w:t>
            </w:r>
            <w:proofErr w:type="spellEnd"/>
            <w:r w:rsidRPr="00254298">
              <w:rPr>
                <w:rFonts w:eastAsia="Times New Roman"/>
                <w:i/>
                <w:sz w:val="26"/>
                <w:szCs w:val="26"/>
              </w:rPr>
              <w:t xml:space="preserve"> 2016</w:t>
            </w:r>
          </w:p>
        </w:tc>
      </w:tr>
    </w:tbl>
    <w:p w:rsidR="00252363" w:rsidRPr="00254298" w:rsidRDefault="00252363" w:rsidP="00163766">
      <w:pPr>
        <w:spacing w:after="120" w:line="312" w:lineRule="auto"/>
        <w:jc w:val="both"/>
        <w:rPr>
          <w:sz w:val="26"/>
          <w:szCs w:val="26"/>
        </w:rPr>
      </w:pPr>
    </w:p>
    <w:p w:rsidR="00252363" w:rsidRPr="00254298" w:rsidRDefault="00252363" w:rsidP="00163766">
      <w:pPr>
        <w:spacing w:after="120" w:line="312" w:lineRule="auto"/>
        <w:jc w:val="center"/>
        <w:rPr>
          <w:b/>
          <w:sz w:val="26"/>
          <w:szCs w:val="26"/>
        </w:rPr>
      </w:pPr>
      <w:r w:rsidRPr="00254298">
        <w:rPr>
          <w:b/>
          <w:sz w:val="26"/>
          <w:szCs w:val="26"/>
        </w:rPr>
        <w:t>BIÊN BẢN KIẾM PHIẾU LẤY Ý KIẾN BẰNG VĂN BẢN</w:t>
      </w:r>
    </w:p>
    <w:p w:rsidR="00252363" w:rsidRPr="00254298" w:rsidRDefault="00252363" w:rsidP="00557CFC">
      <w:pPr>
        <w:spacing w:after="120" w:line="312" w:lineRule="auto"/>
        <w:jc w:val="center"/>
        <w:rPr>
          <w:sz w:val="26"/>
          <w:szCs w:val="26"/>
        </w:rPr>
      </w:pPr>
      <w:proofErr w:type="spellStart"/>
      <w:r w:rsidRPr="00254298">
        <w:rPr>
          <w:sz w:val="26"/>
          <w:szCs w:val="26"/>
        </w:rPr>
        <w:t>Về</w:t>
      </w:r>
      <w:proofErr w:type="spellEnd"/>
      <w:r w:rsidRPr="00254298">
        <w:rPr>
          <w:sz w:val="26"/>
          <w:szCs w:val="26"/>
        </w:rPr>
        <w:t xml:space="preserve"> </w:t>
      </w:r>
      <w:proofErr w:type="spellStart"/>
      <w:r w:rsidRPr="00254298">
        <w:rPr>
          <w:sz w:val="26"/>
          <w:szCs w:val="26"/>
        </w:rPr>
        <w:t>việc</w:t>
      </w:r>
      <w:proofErr w:type="spellEnd"/>
      <w:r w:rsidRPr="00254298">
        <w:rPr>
          <w:sz w:val="26"/>
          <w:szCs w:val="26"/>
        </w:rPr>
        <w:t xml:space="preserve">: </w:t>
      </w:r>
      <w:proofErr w:type="spellStart"/>
      <w:r w:rsidRPr="00254298">
        <w:rPr>
          <w:sz w:val="26"/>
          <w:szCs w:val="26"/>
        </w:rPr>
        <w:t>Thông</w:t>
      </w:r>
      <w:proofErr w:type="spellEnd"/>
      <w:r w:rsidRPr="00254298">
        <w:rPr>
          <w:sz w:val="26"/>
          <w:szCs w:val="26"/>
        </w:rPr>
        <w:t xml:space="preserve"> qua </w:t>
      </w:r>
      <w:proofErr w:type="spellStart"/>
      <w:r w:rsidRPr="00254298">
        <w:rPr>
          <w:sz w:val="26"/>
          <w:szCs w:val="26"/>
        </w:rPr>
        <w:t>Điều</w:t>
      </w:r>
      <w:proofErr w:type="spellEnd"/>
      <w:r w:rsidRPr="00254298">
        <w:rPr>
          <w:sz w:val="26"/>
          <w:szCs w:val="26"/>
        </w:rPr>
        <w:t xml:space="preserve"> </w:t>
      </w:r>
      <w:proofErr w:type="spellStart"/>
      <w:r w:rsidRPr="00254298">
        <w:rPr>
          <w:sz w:val="26"/>
          <w:szCs w:val="26"/>
        </w:rPr>
        <w:t>lệ</w:t>
      </w:r>
      <w:proofErr w:type="spellEnd"/>
      <w:r w:rsidRPr="00254298">
        <w:rPr>
          <w:sz w:val="26"/>
          <w:szCs w:val="26"/>
        </w:rPr>
        <w:t xml:space="preserve"> </w:t>
      </w:r>
      <w:proofErr w:type="spellStart"/>
      <w:r w:rsidRPr="00254298">
        <w:rPr>
          <w:sz w:val="26"/>
          <w:szCs w:val="26"/>
        </w:rPr>
        <w:t>sửa</w:t>
      </w:r>
      <w:proofErr w:type="spellEnd"/>
      <w:r w:rsidRPr="00254298">
        <w:rPr>
          <w:sz w:val="26"/>
          <w:szCs w:val="26"/>
        </w:rPr>
        <w:t xml:space="preserve"> </w:t>
      </w:r>
      <w:proofErr w:type="spellStart"/>
      <w:r w:rsidRPr="00254298">
        <w:rPr>
          <w:sz w:val="26"/>
          <w:szCs w:val="26"/>
        </w:rPr>
        <w:t>đổi</w:t>
      </w:r>
      <w:proofErr w:type="spellEnd"/>
      <w:r w:rsidRPr="00254298">
        <w:rPr>
          <w:sz w:val="26"/>
          <w:szCs w:val="26"/>
        </w:rPr>
        <w:t xml:space="preserve"> </w:t>
      </w:r>
    </w:p>
    <w:p w:rsidR="00252363" w:rsidRPr="00254298" w:rsidRDefault="00252363" w:rsidP="00163766">
      <w:pPr>
        <w:spacing w:after="120" w:line="312" w:lineRule="auto"/>
        <w:jc w:val="both"/>
        <w:rPr>
          <w:i/>
          <w:sz w:val="26"/>
          <w:szCs w:val="26"/>
        </w:rPr>
      </w:pPr>
    </w:p>
    <w:p w:rsidR="00856F58" w:rsidRPr="00254298" w:rsidRDefault="00856F58" w:rsidP="00163766">
      <w:pPr>
        <w:spacing w:line="312" w:lineRule="auto"/>
        <w:ind w:firstLine="709"/>
        <w:jc w:val="both"/>
        <w:rPr>
          <w:i/>
          <w:sz w:val="26"/>
          <w:szCs w:val="26"/>
          <w:lang w:val="nl-NL"/>
        </w:rPr>
      </w:pPr>
      <w:r w:rsidRPr="00254298">
        <w:rPr>
          <w:i/>
          <w:sz w:val="26"/>
          <w:szCs w:val="26"/>
          <w:lang w:val="nl-NL"/>
        </w:rPr>
        <w:t>Căn cứ Luật Doanh ng</w:t>
      </w:r>
      <w:bookmarkStart w:id="0" w:name="_GoBack"/>
      <w:bookmarkEnd w:id="0"/>
      <w:r w:rsidRPr="00254298">
        <w:rPr>
          <w:i/>
          <w:sz w:val="26"/>
          <w:szCs w:val="26"/>
          <w:lang w:val="nl-NL"/>
        </w:rPr>
        <w:t xml:space="preserve">hiệp số 68/2014/QH13 </w:t>
      </w:r>
    </w:p>
    <w:p w:rsidR="00856F58" w:rsidRPr="00254298" w:rsidRDefault="00856F58" w:rsidP="00163766">
      <w:pPr>
        <w:spacing w:line="312" w:lineRule="auto"/>
        <w:ind w:firstLine="709"/>
        <w:jc w:val="both"/>
        <w:rPr>
          <w:i/>
          <w:color w:val="000000"/>
          <w:sz w:val="26"/>
          <w:szCs w:val="26"/>
          <w:lang w:val="nl-NL"/>
        </w:rPr>
      </w:pPr>
      <w:r w:rsidRPr="00254298">
        <w:rPr>
          <w:i/>
          <w:color w:val="000000"/>
          <w:sz w:val="26"/>
          <w:szCs w:val="26"/>
          <w:lang w:val="nl-NL"/>
        </w:rPr>
        <w:t xml:space="preserve">Căn cứ Điều lệ Công ty cổ phần VNJ </w:t>
      </w:r>
    </w:p>
    <w:p w:rsidR="00856F58" w:rsidRPr="00254298" w:rsidRDefault="00856F58" w:rsidP="00163766">
      <w:pPr>
        <w:spacing w:after="120" w:line="312" w:lineRule="auto"/>
        <w:ind w:left="709"/>
        <w:jc w:val="both"/>
        <w:rPr>
          <w:i/>
          <w:color w:val="000000"/>
          <w:sz w:val="26"/>
          <w:szCs w:val="26"/>
          <w:lang w:val="nl-NL"/>
        </w:rPr>
      </w:pPr>
      <w:r w:rsidRPr="00254298">
        <w:rPr>
          <w:i/>
          <w:color w:val="000000"/>
          <w:sz w:val="26"/>
          <w:szCs w:val="26"/>
          <w:lang w:val="nl-NL"/>
        </w:rPr>
        <w:t>Căn cứ Nghị quyết số…..của HĐQT công ty cổ phần VNJ về việc lấy ý kiến cổ đông bằng văn bản</w:t>
      </w:r>
    </w:p>
    <w:p w:rsidR="00856F58" w:rsidRPr="00254298" w:rsidRDefault="00856F58" w:rsidP="00163766">
      <w:pPr>
        <w:spacing w:after="120" w:line="312" w:lineRule="auto"/>
        <w:ind w:firstLine="709"/>
        <w:jc w:val="both"/>
        <w:rPr>
          <w:color w:val="000000"/>
          <w:sz w:val="26"/>
          <w:szCs w:val="26"/>
          <w:lang w:val="nl-NL"/>
        </w:rPr>
      </w:pPr>
      <w:r w:rsidRPr="00254298">
        <w:rPr>
          <w:color w:val="000000"/>
          <w:sz w:val="26"/>
          <w:szCs w:val="26"/>
          <w:lang w:val="vi-VN"/>
        </w:rPr>
        <w:t xml:space="preserve">Hôm nay, ngày </w:t>
      </w:r>
      <w:r w:rsidRPr="00254298">
        <w:rPr>
          <w:color w:val="000000"/>
          <w:sz w:val="26"/>
          <w:szCs w:val="26"/>
          <w:lang w:val="nl-NL"/>
        </w:rPr>
        <w:t>...</w:t>
      </w:r>
      <w:r w:rsidRPr="00254298">
        <w:rPr>
          <w:color w:val="000000"/>
          <w:sz w:val="26"/>
          <w:szCs w:val="26"/>
          <w:lang w:val="vi-VN"/>
        </w:rPr>
        <w:t xml:space="preserve"> tháng </w:t>
      </w:r>
      <w:r w:rsidRPr="00254298">
        <w:rPr>
          <w:color w:val="000000"/>
          <w:sz w:val="26"/>
          <w:szCs w:val="26"/>
          <w:lang w:val="nl-NL"/>
        </w:rPr>
        <w:t>…</w:t>
      </w:r>
      <w:r w:rsidRPr="00254298">
        <w:rPr>
          <w:color w:val="000000"/>
          <w:sz w:val="26"/>
          <w:szCs w:val="26"/>
          <w:lang w:val="vi-VN"/>
        </w:rPr>
        <w:t xml:space="preserve"> năm </w:t>
      </w:r>
      <w:r w:rsidRPr="00254298">
        <w:rPr>
          <w:color w:val="000000"/>
          <w:sz w:val="26"/>
          <w:szCs w:val="26"/>
          <w:lang w:val="nl-NL"/>
        </w:rPr>
        <w:t>2016</w:t>
      </w:r>
      <w:r w:rsidRPr="00254298">
        <w:rPr>
          <w:color w:val="000000"/>
          <w:sz w:val="26"/>
          <w:szCs w:val="26"/>
          <w:lang w:val="vi-VN"/>
        </w:rPr>
        <w:t xml:space="preserve">, tại văn phòng trụ sở Công ty cổ phần </w:t>
      </w:r>
      <w:r w:rsidRPr="00254298">
        <w:rPr>
          <w:color w:val="000000"/>
          <w:sz w:val="26"/>
          <w:szCs w:val="26"/>
          <w:lang w:val="nl-NL"/>
        </w:rPr>
        <w:t>VNJ</w:t>
      </w:r>
      <w:r w:rsidRPr="00254298">
        <w:rPr>
          <w:color w:val="000000"/>
          <w:sz w:val="26"/>
          <w:szCs w:val="26"/>
          <w:lang w:val="vi-VN"/>
        </w:rPr>
        <w:t xml:space="preserve">, </w:t>
      </w:r>
      <w:r w:rsidRPr="00254298">
        <w:rPr>
          <w:color w:val="000000"/>
          <w:sz w:val="26"/>
          <w:szCs w:val="26"/>
          <w:lang w:val="nl-NL"/>
        </w:rPr>
        <w:t>Ban kiểm phiếu công ty cổ phần VNJ tiến hành kiểm phiếu lấy ý kiến cổ đông bằng văn bản về việc</w:t>
      </w:r>
      <w:r w:rsidR="007A230B">
        <w:rPr>
          <w:color w:val="000000"/>
          <w:sz w:val="26"/>
          <w:szCs w:val="26"/>
          <w:lang w:val="nl-NL"/>
        </w:rPr>
        <w:t xml:space="preserve"> </w:t>
      </w:r>
      <w:r w:rsidRPr="00254298">
        <w:rPr>
          <w:sz w:val="26"/>
          <w:szCs w:val="26"/>
          <w:lang w:val="nl-NL"/>
        </w:rPr>
        <w:t xml:space="preserve">Thông qua Điều lệ sửa đổi </w:t>
      </w:r>
      <w:r w:rsidRPr="00254298">
        <w:rPr>
          <w:color w:val="000000"/>
          <w:sz w:val="26"/>
          <w:szCs w:val="26"/>
          <w:lang w:val="nl-NL"/>
        </w:rPr>
        <w:t>như sau:</w:t>
      </w:r>
    </w:p>
    <w:p w:rsidR="00856F58" w:rsidRPr="00254298" w:rsidRDefault="00856F58" w:rsidP="00163766">
      <w:pPr>
        <w:pStyle w:val="ListParagraph"/>
        <w:numPr>
          <w:ilvl w:val="0"/>
          <w:numId w:val="1"/>
        </w:numPr>
        <w:spacing w:after="120" w:line="312" w:lineRule="auto"/>
        <w:jc w:val="both"/>
        <w:rPr>
          <w:b/>
          <w:color w:val="000000"/>
          <w:sz w:val="26"/>
          <w:szCs w:val="26"/>
        </w:rPr>
      </w:pPr>
      <w:proofErr w:type="spellStart"/>
      <w:r w:rsidRPr="00254298">
        <w:rPr>
          <w:b/>
          <w:color w:val="000000"/>
          <w:sz w:val="26"/>
          <w:szCs w:val="26"/>
        </w:rPr>
        <w:t>Thông</w:t>
      </w:r>
      <w:proofErr w:type="spellEnd"/>
      <w:r w:rsidRPr="00254298">
        <w:rPr>
          <w:b/>
          <w:color w:val="000000"/>
          <w:sz w:val="26"/>
          <w:szCs w:val="26"/>
        </w:rPr>
        <w:t xml:space="preserve"> tin </w:t>
      </w:r>
      <w:proofErr w:type="spellStart"/>
      <w:r w:rsidRPr="00254298">
        <w:rPr>
          <w:b/>
          <w:color w:val="000000"/>
          <w:sz w:val="26"/>
          <w:szCs w:val="26"/>
        </w:rPr>
        <w:t>về</w:t>
      </w:r>
      <w:proofErr w:type="spellEnd"/>
      <w:r w:rsidRPr="00254298">
        <w:rPr>
          <w:b/>
          <w:color w:val="000000"/>
          <w:sz w:val="26"/>
          <w:szCs w:val="26"/>
        </w:rPr>
        <w:t xml:space="preserve"> </w:t>
      </w:r>
      <w:proofErr w:type="spellStart"/>
      <w:r w:rsidRPr="00254298">
        <w:rPr>
          <w:b/>
          <w:color w:val="000000"/>
          <w:sz w:val="26"/>
          <w:szCs w:val="26"/>
        </w:rPr>
        <w:t>doanh</w:t>
      </w:r>
      <w:proofErr w:type="spellEnd"/>
      <w:r w:rsidRPr="00254298">
        <w:rPr>
          <w:b/>
          <w:color w:val="000000"/>
          <w:sz w:val="26"/>
          <w:szCs w:val="26"/>
        </w:rPr>
        <w:t xml:space="preserve"> </w:t>
      </w:r>
      <w:proofErr w:type="spellStart"/>
      <w:r w:rsidRPr="00254298">
        <w:rPr>
          <w:b/>
          <w:color w:val="000000"/>
          <w:sz w:val="26"/>
          <w:szCs w:val="26"/>
        </w:rPr>
        <w:t>nghiệp</w:t>
      </w:r>
      <w:proofErr w:type="spellEnd"/>
    </w:p>
    <w:p w:rsidR="00C16492" w:rsidRPr="00254298" w:rsidRDefault="00C16492" w:rsidP="00163766">
      <w:pPr>
        <w:pStyle w:val="ListParagraph"/>
        <w:numPr>
          <w:ilvl w:val="0"/>
          <w:numId w:val="3"/>
        </w:numPr>
        <w:spacing w:after="120" w:line="312" w:lineRule="auto"/>
        <w:jc w:val="both"/>
        <w:rPr>
          <w:color w:val="000000"/>
          <w:sz w:val="26"/>
          <w:szCs w:val="26"/>
        </w:rPr>
      </w:pPr>
      <w:proofErr w:type="spellStart"/>
      <w:r w:rsidRPr="00254298">
        <w:rPr>
          <w:color w:val="000000"/>
          <w:sz w:val="26"/>
          <w:szCs w:val="26"/>
        </w:rPr>
        <w:t>Tên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doanh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nghiệp</w:t>
      </w:r>
      <w:proofErr w:type="spellEnd"/>
      <w:r w:rsidRPr="00254298">
        <w:rPr>
          <w:color w:val="000000"/>
          <w:sz w:val="26"/>
          <w:szCs w:val="26"/>
        </w:rPr>
        <w:t>:</w:t>
      </w:r>
    </w:p>
    <w:p w:rsidR="00C16492" w:rsidRPr="00254298" w:rsidRDefault="00C16492" w:rsidP="00163766">
      <w:pPr>
        <w:pStyle w:val="ListParagraph"/>
        <w:numPr>
          <w:ilvl w:val="0"/>
          <w:numId w:val="3"/>
        </w:numPr>
        <w:spacing w:after="120" w:line="312" w:lineRule="auto"/>
        <w:jc w:val="both"/>
        <w:rPr>
          <w:color w:val="000000"/>
          <w:sz w:val="26"/>
          <w:szCs w:val="26"/>
        </w:rPr>
      </w:pPr>
      <w:proofErr w:type="spellStart"/>
      <w:r w:rsidRPr="00254298">
        <w:rPr>
          <w:color w:val="000000"/>
          <w:sz w:val="26"/>
          <w:szCs w:val="26"/>
        </w:rPr>
        <w:t>Mã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số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doanh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nghiệp</w:t>
      </w:r>
      <w:proofErr w:type="spellEnd"/>
      <w:r w:rsidRPr="00254298">
        <w:rPr>
          <w:color w:val="000000"/>
          <w:sz w:val="26"/>
          <w:szCs w:val="26"/>
        </w:rPr>
        <w:t>:</w:t>
      </w:r>
    </w:p>
    <w:p w:rsidR="00163766" w:rsidRDefault="00C16492" w:rsidP="00703781">
      <w:pPr>
        <w:pStyle w:val="ListParagraph"/>
        <w:numPr>
          <w:ilvl w:val="0"/>
          <w:numId w:val="3"/>
        </w:numPr>
        <w:spacing w:before="240" w:after="120" w:line="312" w:lineRule="auto"/>
        <w:jc w:val="both"/>
        <w:rPr>
          <w:color w:val="000000"/>
          <w:sz w:val="26"/>
          <w:szCs w:val="26"/>
        </w:rPr>
      </w:pPr>
      <w:proofErr w:type="spellStart"/>
      <w:r w:rsidRPr="00254298">
        <w:rPr>
          <w:color w:val="000000"/>
          <w:sz w:val="26"/>
          <w:szCs w:val="26"/>
        </w:rPr>
        <w:t>Địa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chỉ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trụ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sở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chính</w:t>
      </w:r>
      <w:proofErr w:type="spellEnd"/>
      <w:r w:rsidRPr="00254298">
        <w:rPr>
          <w:color w:val="000000"/>
          <w:sz w:val="26"/>
          <w:szCs w:val="26"/>
        </w:rPr>
        <w:t>:</w:t>
      </w:r>
    </w:p>
    <w:p w:rsidR="00856F58" w:rsidRPr="00254298" w:rsidRDefault="00856F58" w:rsidP="00703781">
      <w:pPr>
        <w:pStyle w:val="ListParagraph"/>
        <w:numPr>
          <w:ilvl w:val="0"/>
          <w:numId w:val="1"/>
        </w:numPr>
        <w:spacing w:before="240" w:after="120" w:line="312" w:lineRule="auto"/>
        <w:jc w:val="both"/>
        <w:rPr>
          <w:b/>
          <w:color w:val="000000"/>
          <w:sz w:val="26"/>
          <w:szCs w:val="26"/>
        </w:rPr>
      </w:pPr>
      <w:proofErr w:type="spellStart"/>
      <w:r w:rsidRPr="00254298">
        <w:rPr>
          <w:b/>
          <w:color w:val="000000"/>
          <w:sz w:val="26"/>
          <w:szCs w:val="26"/>
        </w:rPr>
        <w:t>Thành</w:t>
      </w:r>
      <w:proofErr w:type="spellEnd"/>
      <w:r w:rsidRPr="00254298">
        <w:rPr>
          <w:b/>
          <w:color w:val="000000"/>
          <w:sz w:val="26"/>
          <w:szCs w:val="26"/>
        </w:rPr>
        <w:t xml:space="preserve"> </w:t>
      </w:r>
      <w:proofErr w:type="spellStart"/>
      <w:r w:rsidRPr="00254298">
        <w:rPr>
          <w:b/>
          <w:color w:val="000000"/>
          <w:sz w:val="26"/>
          <w:szCs w:val="26"/>
        </w:rPr>
        <w:t>phần</w:t>
      </w:r>
      <w:proofErr w:type="spellEnd"/>
      <w:r w:rsidRPr="00254298">
        <w:rPr>
          <w:b/>
          <w:color w:val="000000"/>
          <w:sz w:val="26"/>
          <w:szCs w:val="26"/>
        </w:rPr>
        <w:t xml:space="preserve"> Ban </w:t>
      </w:r>
      <w:proofErr w:type="spellStart"/>
      <w:r w:rsidRPr="00254298">
        <w:rPr>
          <w:b/>
          <w:color w:val="000000"/>
          <w:sz w:val="26"/>
          <w:szCs w:val="26"/>
        </w:rPr>
        <w:t>kiểm</w:t>
      </w:r>
      <w:proofErr w:type="spellEnd"/>
      <w:r w:rsidRPr="00254298">
        <w:rPr>
          <w:b/>
          <w:color w:val="000000"/>
          <w:sz w:val="26"/>
          <w:szCs w:val="26"/>
        </w:rPr>
        <w:t xml:space="preserve"> </w:t>
      </w:r>
      <w:proofErr w:type="spellStart"/>
      <w:r w:rsidRPr="00254298">
        <w:rPr>
          <w:b/>
          <w:color w:val="000000"/>
          <w:sz w:val="26"/>
          <w:szCs w:val="26"/>
        </w:rPr>
        <w:t>phiếu</w:t>
      </w:r>
      <w:proofErr w:type="spellEnd"/>
    </w:p>
    <w:p w:rsidR="00C16492" w:rsidRPr="00254298" w:rsidRDefault="00C16492" w:rsidP="00163766">
      <w:pPr>
        <w:pStyle w:val="ListParagraph"/>
        <w:numPr>
          <w:ilvl w:val="0"/>
          <w:numId w:val="4"/>
        </w:numPr>
        <w:spacing w:after="120" w:line="312" w:lineRule="auto"/>
        <w:jc w:val="both"/>
        <w:rPr>
          <w:color w:val="000000"/>
          <w:sz w:val="26"/>
          <w:szCs w:val="26"/>
        </w:rPr>
      </w:pPr>
      <w:r w:rsidRPr="00254298">
        <w:rPr>
          <w:color w:val="000000"/>
          <w:sz w:val="26"/>
          <w:szCs w:val="26"/>
        </w:rPr>
        <w:t>…………………………………………</w:t>
      </w:r>
      <w:proofErr w:type="spellStart"/>
      <w:r w:rsidRPr="00254298">
        <w:rPr>
          <w:color w:val="000000"/>
          <w:sz w:val="26"/>
          <w:szCs w:val="26"/>
        </w:rPr>
        <w:t>chức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vụ</w:t>
      </w:r>
      <w:proofErr w:type="spellEnd"/>
      <w:r w:rsidRPr="00254298">
        <w:rPr>
          <w:color w:val="000000"/>
          <w:sz w:val="26"/>
          <w:szCs w:val="26"/>
        </w:rPr>
        <w:t>……………………….</w:t>
      </w:r>
    </w:p>
    <w:p w:rsidR="00C16492" w:rsidRPr="00254298" w:rsidRDefault="00C16492" w:rsidP="00163766">
      <w:pPr>
        <w:pStyle w:val="ListParagraph"/>
        <w:numPr>
          <w:ilvl w:val="0"/>
          <w:numId w:val="4"/>
        </w:numPr>
        <w:spacing w:after="120" w:line="312" w:lineRule="auto"/>
        <w:jc w:val="both"/>
        <w:rPr>
          <w:color w:val="000000"/>
          <w:sz w:val="26"/>
          <w:szCs w:val="26"/>
        </w:rPr>
      </w:pPr>
      <w:r w:rsidRPr="00254298">
        <w:rPr>
          <w:color w:val="000000"/>
          <w:sz w:val="26"/>
          <w:szCs w:val="26"/>
        </w:rPr>
        <w:t>…………………………………………</w:t>
      </w:r>
      <w:proofErr w:type="spellStart"/>
      <w:r w:rsidRPr="00254298">
        <w:rPr>
          <w:color w:val="000000"/>
          <w:sz w:val="26"/>
          <w:szCs w:val="26"/>
        </w:rPr>
        <w:t>chức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vụ</w:t>
      </w:r>
      <w:proofErr w:type="spellEnd"/>
      <w:r w:rsidRPr="00254298">
        <w:rPr>
          <w:color w:val="000000"/>
          <w:sz w:val="26"/>
          <w:szCs w:val="26"/>
        </w:rPr>
        <w:t>…………………………..</w:t>
      </w:r>
    </w:p>
    <w:p w:rsidR="00C16492" w:rsidRPr="00254298" w:rsidRDefault="00C16492" w:rsidP="00163766">
      <w:pPr>
        <w:pStyle w:val="ListParagraph"/>
        <w:numPr>
          <w:ilvl w:val="0"/>
          <w:numId w:val="4"/>
        </w:numPr>
        <w:spacing w:after="120" w:line="312" w:lineRule="auto"/>
        <w:jc w:val="both"/>
        <w:rPr>
          <w:color w:val="000000"/>
          <w:sz w:val="26"/>
          <w:szCs w:val="26"/>
        </w:rPr>
      </w:pPr>
      <w:r w:rsidRPr="00254298">
        <w:rPr>
          <w:color w:val="000000"/>
          <w:sz w:val="26"/>
          <w:szCs w:val="26"/>
        </w:rPr>
        <w:t>…………………………………………</w:t>
      </w:r>
      <w:proofErr w:type="spellStart"/>
      <w:r w:rsidRPr="00254298">
        <w:rPr>
          <w:color w:val="000000"/>
          <w:sz w:val="26"/>
          <w:szCs w:val="26"/>
        </w:rPr>
        <w:t>chức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vụ</w:t>
      </w:r>
      <w:proofErr w:type="spellEnd"/>
      <w:r w:rsidRPr="00254298">
        <w:rPr>
          <w:color w:val="000000"/>
          <w:sz w:val="26"/>
          <w:szCs w:val="26"/>
        </w:rPr>
        <w:t>…………………………..</w:t>
      </w:r>
    </w:p>
    <w:p w:rsidR="00C16492" w:rsidRPr="00254298" w:rsidRDefault="00C16492" w:rsidP="00163766">
      <w:pPr>
        <w:pStyle w:val="ListParagraph"/>
        <w:numPr>
          <w:ilvl w:val="0"/>
          <w:numId w:val="4"/>
        </w:numPr>
        <w:spacing w:after="120" w:line="312" w:lineRule="auto"/>
        <w:jc w:val="both"/>
        <w:rPr>
          <w:color w:val="000000"/>
          <w:sz w:val="26"/>
          <w:szCs w:val="26"/>
        </w:rPr>
      </w:pPr>
      <w:r w:rsidRPr="00254298">
        <w:rPr>
          <w:color w:val="000000"/>
          <w:sz w:val="26"/>
          <w:szCs w:val="26"/>
        </w:rPr>
        <w:t>…………………………………………</w:t>
      </w:r>
      <w:proofErr w:type="spellStart"/>
      <w:r w:rsidRPr="00254298">
        <w:rPr>
          <w:color w:val="000000"/>
          <w:sz w:val="26"/>
          <w:szCs w:val="26"/>
        </w:rPr>
        <w:t>chức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vụ</w:t>
      </w:r>
      <w:proofErr w:type="spellEnd"/>
      <w:r w:rsidRPr="00254298">
        <w:rPr>
          <w:color w:val="000000"/>
          <w:sz w:val="26"/>
          <w:szCs w:val="26"/>
        </w:rPr>
        <w:t>……………………………</w:t>
      </w:r>
    </w:p>
    <w:p w:rsidR="00C16492" w:rsidRDefault="00C16492" w:rsidP="00163766">
      <w:pPr>
        <w:pStyle w:val="ListParagraph"/>
        <w:numPr>
          <w:ilvl w:val="0"/>
          <w:numId w:val="4"/>
        </w:numPr>
        <w:spacing w:before="120" w:after="120" w:line="312" w:lineRule="auto"/>
        <w:jc w:val="both"/>
        <w:rPr>
          <w:color w:val="000000"/>
          <w:sz w:val="26"/>
          <w:szCs w:val="26"/>
        </w:rPr>
      </w:pPr>
      <w:r w:rsidRPr="00254298">
        <w:rPr>
          <w:color w:val="000000"/>
          <w:sz w:val="26"/>
          <w:szCs w:val="26"/>
        </w:rPr>
        <w:t>…………………………………………</w:t>
      </w:r>
      <w:proofErr w:type="spellStart"/>
      <w:r w:rsidRPr="00254298">
        <w:rPr>
          <w:color w:val="000000"/>
          <w:sz w:val="26"/>
          <w:szCs w:val="26"/>
        </w:rPr>
        <w:t>chức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vụ</w:t>
      </w:r>
      <w:proofErr w:type="spellEnd"/>
      <w:r w:rsidRPr="00254298">
        <w:rPr>
          <w:color w:val="000000"/>
          <w:sz w:val="26"/>
          <w:szCs w:val="26"/>
        </w:rPr>
        <w:t>…………………………….</w:t>
      </w:r>
    </w:p>
    <w:p w:rsidR="00856F58" w:rsidRPr="00254298" w:rsidRDefault="00856F58" w:rsidP="00163766">
      <w:pPr>
        <w:pStyle w:val="ListParagraph"/>
        <w:numPr>
          <w:ilvl w:val="0"/>
          <w:numId w:val="1"/>
        </w:numPr>
        <w:spacing w:before="120" w:after="120" w:line="312" w:lineRule="auto"/>
        <w:jc w:val="both"/>
        <w:rPr>
          <w:b/>
          <w:color w:val="000000"/>
          <w:sz w:val="26"/>
          <w:szCs w:val="26"/>
        </w:rPr>
      </w:pPr>
      <w:proofErr w:type="spellStart"/>
      <w:r w:rsidRPr="00254298">
        <w:rPr>
          <w:b/>
          <w:color w:val="000000"/>
          <w:sz w:val="26"/>
          <w:szCs w:val="26"/>
        </w:rPr>
        <w:t>Thời</w:t>
      </w:r>
      <w:proofErr w:type="spellEnd"/>
      <w:r w:rsidRPr="00254298">
        <w:rPr>
          <w:b/>
          <w:color w:val="000000"/>
          <w:sz w:val="26"/>
          <w:szCs w:val="26"/>
        </w:rPr>
        <w:t xml:space="preserve"> </w:t>
      </w:r>
      <w:proofErr w:type="spellStart"/>
      <w:r w:rsidRPr="00254298">
        <w:rPr>
          <w:b/>
          <w:color w:val="000000"/>
          <w:sz w:val="26"/>
          <w:szCs w:val="26"/>
        </w:rPr>
        <w:t>gian</w:t>
      </w:r>
      <w:proofErr w:type="spellEnd"/>
      <w:r w:rsidRPr="00254298">
        <w:rPr>
          <w:b/>
          <w:color w:val="000000"/>
          <w:sz w:val="26"/>
          <w:szCs w:val="26"/>
        </w:rPr>
        <w:t xml:space="preserve">, </w:t>
      </w:r>
      <w:proofErr w:type="spellStart"/>
      <w:r w:rsidRPr="00254298">
        <w:rPr>
          <w:b/>
          <w:color w:val="000000"/>
          <w:sz w:val="26"/>
          <w:szCs w:val="26"/>
        </w:rPr>
        <w:t>địa</w:t>
      </w:r>
      <w:proofErr w:type="spellEnd"/>
      <w:r w:rsidRPr="00254298">
        <w:rPr>
          <w:b/>
          <w:color w:val="000000"/>
          <w:sz w:val="26"/>
          <w:szCs w:val="26"/>
        </w:rPr>
        <w:t xml:space="preserve"> </w:t>
      </w:r>
      <w:proofErr w:type="spellStart"/>
      <w:r w:rsidRPr="00254298">
        <w:rPr>
          <w:b/>
          <w:color w:val="000000"/>
          <w:sz w:val="26"/>
          <w:szCs w:val="26"/>
        </w:rPr>
        <w:t>điểm</w:t>
      </w:r>
      <w:proofErr w:type="spellEnd"/>
      <w:r w:rsidRPr="00254298">
        <w:rPr>
          <w:b/>
          <w:color w:val="000000"/>
          <w:sz w:val="26"/>
          <w:szCs w:val="26"/>
        </w:rPr>
        <w:t xml:space="preserve"> </w:t>
      </w:r>
      <w:proofErr w:type="spellStart"/>
      <w:r w:rsidRPr="00254298">
        <w:rPr>
          <w:b/>
          <w:color w:val="000000"/>
          <w:sz w:val="26"/>
          <w:szCs w:val="26"/>
        </w:rPr>
        <w:t>kiểm</w:t>
      </w:r>
      <w:proofErr w:type="spellEnd"/>
      <w:r w:rsidRPr="00254298">
        <w:rPr>
          <w:b/>
          <w:color w:val="000000"/>
          <w:sz w:val="26"/>
          <w:szCs w:val="26"/>
        </w:rPr>
        <w:t xml:space="preserve"> </w:t>
      </w:r>
      <w:proofErr w:type="spellStart"/>
      <w:r w:rsidRPr="00254298">
        <w:rPr>
          <w:b/>
          <w:color w:val="000000"/>
          <w:sz w:val="26"/>
          <w:szCs w:val="26"/>
        </w:rPr>
        <w:t>phiếu</w:t>
      </w:r>
      <w:proofErr w:type="spellEnd"/>
    </w:p>
    <w:p w:rsidR="00C16492" w:rsidRPr="00254298" w:rsidRDefault="00C16492" w:rsidP="00163766">
      <w:pPr>
        <w:spacing w:after="120" w:line="312" w:lineRule="auto"/>
        <w:ind w:left="720" w:hanging="11"/>
        <w:jc w:val="both"/>
        <w:rPr>
          <w:color w:val="000000"/>
          <w:sz w:val="26"/>
          <w:szCs w:val="26"/>
        </w:rPr>
      </w:pPr>
      <w:proofErr w:type="spellStart"/>
      <w:r w:rsidRPr="00254298">
        <w:rPr>
          <w:color w:val="000000"/>
          <w:sz w:val="26"/>
          <w:szCs w:val="26"/>
        </w:rPr>
        <w:t>Thời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gian</w:t>
      </w:r>
      <w:proofErr w:type="spellEnd"/>
      <w:r w:rsidRPr="00254298">
        <w:rPr>
          <w:color w:val="000000"/>
          <w:sz w:val="26"/>
          <w:szCs w:val="26"/>
        </w:rPr>
        <w:t>: ……………………..</w:t>
      </w:r>
      <w:proofErr w:type="spellStart"/>
      <w:r w:rsidRPr="00254298">
        <w:rPr>
          <w:color w:val="000000"/>
          <w:sz w:val="26"/>
          <w:szCs w:val="26"/>
        </w:rPr>
        <w:t>giờ</w:t>
      </w:r>
      <w:proofErr w:type="spellEnd"/>
      <w:proofErr w:type="gramStart"/>
      <w:r w:rsidRPr="00254298">
        <w:rPr>
          <w:color w:val="000000"/>
          <w:sz w:val="26"/>
          <w:szCs w:val="26"/>
        </w:rPr>
        <w:t xml:space="preserve">,  </w:t>
      </w:r>
      <w:proofErr w:type="spellStart"/>
      <w:r w:rsidRPr="00254298">
        <w:rPr>
          <w:color w:val="000000"/>
          <w:sz w:val="26"/>
          <w:szCs w:val="26"/>
        </w:rPr>
        <w:t>ngày</w:t>
      </w:r>
      <w:proofErr w:type="spellEnd"/>
      <w:proofErr w:type="gramEnd"/>
      <w:r w:rsidRPr="00254298">
        <w:rPr>
          <w:color w:val="000000"/>
          <w:sz w:val="26"/>
          <w:szCs w:val="26"/>
        </w:rPr>
        <w:t>…….</w:t>
      </w:r>
      <w:proofErr w:type="spellStart"/>
      <w:r w:rsidRPr="00254298">
        <w:rPr>
          <w:color w:val="000000"/>
          <w:sz w:val="26"/>
          <w:szCs w:val="26"/>
        </w:rPr>
        <w:t>tháng</w:t>
      </w:r>
      <w:proofErr w:type="spellEnd"/>
      <w:r w:rsidRPr="00254298">
        <w:rPr>
          <w:color w:val="000000"/>
          <w:sz w:val="26"/>
          <w:szCs w:val="26"/>
        </w:rPr>
        <w:t xml:space="preserve"> 10 </w:t>
      </w:r>
      <w:proofErr w:type="spellStart"/>
      <w:r w:rsidRPr="00254298">
        <w:rPr>
          <w:color w:val="000000"/>
          <w:sz w:val="26"/>
          <w:szCs w:val="26"/>
        </w:rPr>
        <w:t>năm</w:t>
      </w:r>
      <w:proofErr w:type="spellEnd"/>
      <w:r w:rsidRPr="00254298">
        <w:rPr>
          <w:color w:val="000000"/>
          <w:sz w:val="26"/>
          <w:szCs w:val="26"/>
        </w:rPr>
        <w:t xml:space="preserve"> 2016.</w:t>
      </w:r>
    </w:p>
    <w:p w:rsidR="00C16492" w:rsidRDefault="00C16492" w:rsidP="00163766">
      <w:pPr>
        <w:spacing w:after="120" w:line="312" w:lineRule="auto"/>
        <w:ind w:left="709"/>
        <w:jc w:val="both"/>
        <w:rPr>
          <w:color w:val="000000"/>
          <w:sz w:val="26"/>
          <w:szCs w:val="26"/>
        </w:rPr>
      </w:pPr>
      <w:proofErr w:type="spellStart"/>
      <w:r w:rsidRPr="00254298">
        <w:rPr>
          <w:color w:val="000000"/>
          <w:sz w:val="26"/>
          <w:szCs w:val="26"/>
        </w:rPr>
        <w:t>Địa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điểm</w:t>
      </w:r>
      <w:proofErr w:type="spellEnd"/>
      <w:r w:rsidRPr="00254298">
        <w:rPr>
          <w:color w:val="000000"/>
          <w:sz w:val="26"/>
          <w:szCs w:val="26"/>
        </w:rPr>
        <w:t xml:space="preserve">: </w:t>
      </w:r>
      <w:proofErr w:type="spellStart"/>
      <w:r w:rsidRPr="00254298">
        <w:rPr>
          <w:color w:val="000000"/>
          <w:sz w:val="26"/>
          <w:szCs w:val="26"/>
        </w:rPr>
        <w:t>Trụ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sở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công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ty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cổ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phần</w:t>
      </w:r>
      <w:proofErr w:type="spellEnd"/>
      <w:r w:rsidRPr="00254298">
        <w:rPr>
          <w:color w:val="000000"/>
          <w:sz w:val="26"/>
          <w:szCs w:val="26"/>
        </w:rPr>
        <w:t xml:space="preserve"> VNJ, </w:t>
      </w:r>
      <w:proofErr w:type="spellStart"/>
      <w:r w:rsidRPr="00254298">
        <w:rPr>
          <w:color w:val="000000"/>
          <w:sz w:val="26"/>
          <w:szCs w:val="26"/>
        </w:rPr>
        <w:t>phường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Quảng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Thành</w:t>
      </w:r>
      <w:proofErr w:type="spellEnd"/>
      <w:r w:rsidRPr="00254298">
        <w:rPr>
          <w:color w:val="000000"/>
          <w:sz w:val="26"/>
          <w:szCs w:val="26"/>
        </w:rPr>
        <w:t xml:space="preserve">, </w:t>
      </w:r>
      <w:proofErr w:type="spellStart"/>
      <w:r w:rsidRPr="00254298">
        <w:rPr>
          <w:color w:val="000000"/>
          <w:sz w:val="26"/>
          <w:szCs w:val="26"/>
        </w:rPr>
        <w:t>thành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phố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Thanh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Hóa</w:t>
      </w:r>
      <w:proofErr w:type="spellEnd"/>
      <w:r w:rsidRPr="00254298">
        <w:rPr>
          <w:color w:val="000000"/>
          <w:sz w:val="26"/>
          <w:szCs w:val="26"/>
        </w:rPr>
        <w:t xml:space="preserve">, </w:t>
      </w:r>
      <w:proofErr w:type="spellStart"/>
      <w:r w:rsidRPr="00254298">
        <w:rPr>
          <w:color w:val="000000"/>
          <w:sz w:val="26"/>
          <w:szCs w:val="26"/>
        </w:rPr>
        <w:t>tỉnh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Thanh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Hóa</w:t>
      </w:r>
      <w:proofErr w:type="spellEnd"/>
      <w:r w:rsidRPr="00254298">
        <w:rPr>
          <w:color w:val="000000"/>
          <w:sz w:val="26"/>
          <w:szCs w:val="26"/>
        </w:rPr>
        <w:t>.</w:t>
      </w:r>
    </w:p>
    <w:p w:rsidR="00856F58" w:rsidRPr="00254298" w:rsidRDefault="00856F58" w:rsidP="00163766">
      <w:pPr>
        <w:pStyle w:val="ListParagraph"/>
        <w:numPr>
          <w:ilvl w:val="0"/>
          <w:numId w:val="1"/>
        </w:numPr>
        <w:spacing w:after="120" w:line="312" w:lineRule="auto"/>
        <w:jc w:val="both"/>
        <w:rPr>
          <w:b/>
          <w:color w:val="000000"/>
          <w:sz w:val="26"/>
          <w:szCs w:val="26"/>
        </w:rPr>
      </w:pPr>
      <w:proofErr w:type="spellStart"/>
      <w:r w:rsidRPr="00254298">
        <w:rPr>
          <w:b/>
          <w:color w:val="000000"/>
          <w:sz w:val="26"/>
          <w:szCs w:val="26"/>
        </w:rPr>
        <w:t>Nội</w:t>
      </w:r>
      <w:proofErr w:type="spellEnd"/>
      <w:r w:rsidRPr="00254298">
        <w:rPr>
          <w:b/>
          <w:color w:val="000000"/>
          <w:sz w:val="26"/>
          <w:szCs w:val="26"/>
        </w:rPr>
        <w:t xml:space="preserve"> dung </w:t>
      </w:r>
      <w:proofErr w:type="spellStart"/>
      <w:r w:rsidRPr="00254298">
        <w:rPr>
          <w:b/>
          <w:color w:val="000000"/>
          <w:sz w:val="26"/>
          <w:szCs w:val="26"/>
        </w:rPr>
        <w:t>lấy</w:t>
      </w:r>
      <w:proofErr w:type="spellEnd"/>
      <w:r w:rsidRPr="00254298">
        <w:rPr>
          <w:b/>
          <w:color w:val="000000"/>
          <w:sz w:val="26"/>
          <w:szCs w:val="26"/>
        </w:rPr>
        <w:t xml:space="preserve"> ý </w:t>
      </w:r>
      <w:proofErr w:type="spellStart"/>
      <w:r w:rsidRPr="00254298">
        <w:rPr>
          <w:b/>
          <w:color w:val="000000"/>
          <w:sz w:val="26"/>
          <w:szCs w:val="26"/>
        </w:rPr>
        <w:t>kiến</w:t>
      </w:r>
      <w:proofErr w:type="spellEnd"/>
      <w:r w:rsidRPr="00254298">
        <w:rPr>
          <w:b/>
          <w:color w:val="000000"/>
          <w:sz w:val="26"/>
          <w:szCs w:val="26"/>
        </w:rPr>
        <w:t xml:space="preserve"> </w:t>
      </w:r>
      <w:proofErr w:type="spellStart"/>
      <w:r w:rsidRPr="00254298">
        <w:rPr>
          <w:b/>
          <w:color w:val="000000"/>
          <w:sz w:val="26"/>
          <w:szCs w:val="26"/>
        </w:rPr>
        <w:t>cổ</w:t>
      </w:r>
      <w:proofErr w:type="spellEnd"/>
      <w:r w:rsidRPr="00254298">
        <w:rPr>
          <w:b/>
          <w:color w:val="000000"/>
          <w:sz w:val="26"/>
          <w:szCs w:val="26"/>
        </w:rPr>
        <w:t xml:space="preserve"> </w:t>
      </w:r>
      <w:proofErr w:type="spellStart"/>
      <w:r w:rsidRPr="00254298">
        <w:rPr>
          <w:b/>
          <w:color w:val="000000"/>
          <w:sz w:val="26"/>
          <w:szCs w:val="26"/>
        </w:rPr>
        <w:t>đông</w:t>
      </w:r>
      <w:proofErr w:type="spellEnd"/>
    </w:p>
    <w:p w:rsidR="00856F58" w:rsidRPr="00254298" w:rsidRDefault="00856F58" w:rsidP="00163766">
      <w:pPr>
        <w:spacing w:after="120" w:line="312" w:lineRule="auto"/>
        <w:ind w:left="709"/>
        <w:jc w:val="both"/>
        <w:rPr>
          <w:color w:val="000000"/>
          <w:sz w:val="26"/>
          <w:szCs w:val="26"/>
        </w:rPr>
      </w:pPr>
      <w:proofErr w:type="spellStart"/>
      <w:r w:rsidRPr="00254298">
        <w:rPr>
          <w:b/>
          <w:color w:val="000000"/>
          <w:sz w:val="26"/>
          <w:szCs w:val="26"/>
        </w:rPr>
        <w:t>Nôi</w:t>
      </w:r>
      <w:proofErr w:type="spellEnd"/>
      <w:r w:rsidRPr="00254298">
        <w:rPr>
          <w:b/>
          <w:color w:val="000000"/>
          <w:sz w:val="26"/>
          <w:szCs w:val="26"/>
        </w:rPr>
        <w:t xml:space="preserve"> dung</w:t>
      </w:r>
      <w:r w:rsidRPr="00254298">
        <w:rPr>
          <w:color w:val="000000"/>
          <w:sz w:val="26"/>
          <w:szCs w:val="26"/>
        </w:rPr>
        <w:t>:</w:t>
      </w:r>
      <w:r w:rsidR="00C16492" w:rsidRPr="00254298">
        <w:rPr>
          <w:color w:val="000000"/>
          <w:sz w:val="26"/>
          <w:szCs w:val="26"/>
        </w:rPr>
        <w:t xml:space="preserve"> </w:t>
      </w:r>
      <w:proofErr w:type="spellStart"/>
      <w:r w:rsidR="00C16492" w:rsidRPr="00254298">
        <w:rPr>
          <w:color w:val="000000"/>
          <w:sz w:val="26"/>
          <w:szCs w:val="26"/>
        </w:rPr>
        <w:t>Thông</w:t>
      </w:r>
      <w:proofErr w:type="spellEnd"/>
      <w:r w:rsidR="00C16492" w:rsidRPr="00254298">
        <w:rPr>
          <w:color w:val="000000"/>
          <w:sz w:val="26"/>
          <w:szCs w:val="26"/>
        </w:rPr>
        <w:t xml:space="preserve"> qua </w:t>
      </w:r>
      <w:proofErr w:type="spellStart"/>
      <w:r w:rsidR="00C16492" w:rsidRPr="00254298">
        <w:rPr>
          <w:color w:val="000000"/>
          <w:sz w:val="26"/>
          <w:szCs w:val="26"/>
        </w:rPr>
        <w:t>Điều</w:t>
      </w:r>
      <w:proofErr w:type="spellEnd"/>
      <w:r w:rsidR="00C16492" w:rsidRPr="00254298">
        <w:rPr>
          <w:color w:val="000000"/>
          <w:sz w:val="26"/>
          <w:szCs w:val="26"/>
        </w:rPr>
        <w:t xml:space="preserve"> </w:t>
      </w:r>
      <w:proofErr w:type="spellStart"/>
      <w:r w:rsidR="00C16492" w:rsidRPr="00254298">
        <w:rPr>
          <w:color w:val="000000"/>
          <w:sz w:val="26"/>
          <w:szCs w:val="26"/>
        </w:rPr>
        <w:t>lệ</w:t>
      </w:r>
      <w:proofErr w:type="spellEnd"/>
      <w:r w:rsidR="00C16492" w:rsidRPr="00254298">
        <w:rPr>
          <w:color w:val="000000"/>
          <w:sz w:val="26"/>
          <w:szCs w:val="26"/>
        </w:rPr>
        <w:t xml:space="preserve"> </w:t>
      </w:r>
      <w:proofErr w:type="spellStart"/>
      <w:r w:rsidR="00C16492" w:rsidRPr="00254298">
        <w:rPr>
          <w:color w:val="000000"/>
          <w:sz w:val="26"/>
          <w:szCs w:val="26"/>
        </w:rPr>
        <w:t>sửa</w:t>
      </w:r>
      <w:proofErr w:type="spellEnd"/>
      <w:r w:rsidR="00C16492" w:rsidRPr="00254298">
        <w:rPr>
          <w:color w:val="000000"/>
          <w:sz w:val="26"/>
          <w:szCs w:val="26"/>
        </w:rPr>
        <w:t xml:space="preserve"> </w:t>
      </w:r>
      <w:proofErr w:type="spellStart"/>
      <w:r w:rsidR="00C16492" w:rsidRPr="00254298">
        <w:rPr>
          <w:color w:val="000000"/>
          <w:sz w:val="26"/>
          <w:szCs w:val="26"/>
        </w:rPr>
        <w:t>đổi</w:t>
      </w:r>
      <w:proofErr w:type="spellEnd"/>
      <w:r w:rsidR="00C16492" w:rsidRPr="00254298">
        <w:rPr>
          <w:color w:val="000000"/>
          <w:sz w:val="26"/>
          <w:szCs w:val="26"/>
        </w:rPr>
        <w:t>.</w:t>
      </w:r>
    </w:p>
    <w:p w:rsidR="00856F58" w:rsidRPr="00254298" w:rsidRDefault="00856F58" w:rsidP="00163766">
      <w:pPr>
        <w:pStyle w:val="ListParagraph"/>
        <w:numPr>
          <w:ilvl w:val="0"/>
          <w:numId w:val="1"/>
        </w:numPr>
        <w:spacing w:after="120" w:line="312" w:lineRule="auto"/>
        <w:jc w:val="both"/>
        <w:rPr>
          <w:b/>
          <w:color w:val="000000"/>
          <w:sz w:val="26"/>
          <w:szCs w:val="26"/>
        </w:rPr>
      </w:pPr>
      <w:proofErr w:type="spellStart"/>
      <w:r w:rsidRPr="00254298">
        <w:rPr>
          <w:b/>
          <w:color w:val="000000"/>
          <w:sz w:val="26"/>
          <w:szCs w:val="26"/>
        </w:rPr>
        <w:lastRenderedPageBreak/>
        <w:t>Nguyên</w:t>
      </w:r>
      <w:proofErr w:type="spellEnd"/>
      <w:r w:rsidRPr="00254298">
        <w:rPr>
          <w:b/>
          <w:color w:val="000000"/>
          <w:sz w:val="26"/>
          <w:szCs w:val="26"/>
        </w:rPr>
        <w:t xml:space="preserve"> </w:t>
      </w:r>
      <w:proofErr w:type="spellStart"/>
      <w:r w:rsidRPr="00254298">
        <w:rPr>
          <w:b/>
          <w:color w:val="000000"/>
          <w:sz w:val="26"/>
          <w:szCs w:val="26"/>
        </w:rPr>
        <w:t>tắc</w:t>
      </w:r>
      <w:proofErr w:type="spellEnd"/>
      <w:r w:rsidRPr="00254298">
        <w:rPr>
          <w:b/>
          <w:color w:val="000000"/>
          <w:sz w:val="26"/>
          <w:szCs w:val="26"/>
        </w:rPr>
        <w:t xml:space="preserve"> </w:t>
      </w:r>
      <w:proofErr w:type="spellStart"/>
      <w:r w:rsidRPr="00254298">
        <w:rPr>
          <w:b/>
          <w:color w:val="000000"/>
          <w:sz w:val="26"/>
          <w:szCs w:val="26"/>
        </w:rPr>
        <w:t>kiểm</w:t>
      </w:r>
      <w:proofErr w:type="spellEnd"/>
      <w:r w:rsidRPr="00254298">
        <w:rPr>
          <w:b/>
          <w:color w:val="000000"/>
          <w:sz w:val="26"/>
          <w:szCs w:val="26"/>
        </w:rPr>
        <w:t xml:space="preserve"> </w:t>
      </w:r>
      <w:proofErr w:type="spellStart"/>
      <w:r w:rsidRPr="00254298">
        <w:rPr>
          <w:b/>
          <w:color w:val="000000"/>
          <w:sz w:val="26"/>
          <w:szCs w:val="26"/>
        </w:rPr>
        <w:t>phiếu</w:t>
      </w:r>
      <w:proofErr w:type="spellEnd"/>
    </w:p>
    <w:p w:rsidR="00C16492" w:rsidRPr="00254298" w:rsidRDefault="00950E53" w:rsidP="00163766">
      <w:pPr>
        <w:pStyle w:val="ListParagraph"/>
        <w:numPr>
          <w:ilvl w:val="0"/>
          <w:numId w:val="5"/>
        </w:numPr>
        <w:spacing w:after="120" w:line="312" w:lineRule="auto"/>
        <w:jc w:val="both"/>
        <w:rPr>
          <w:color w:val="000000"/>
          <w:sz w:val="26"/>
          <w:szCs w:val="26"/>
        </w:rPr>
      </w:pPr>
      <w:proofErr w:type="spellStart"/>
      <w:r w:rsidRPr="00254298">
        <w:rPr>
          <w:color w:val="000000"/>
          <w:sz w:val="26"/>
          <w:szCs w:val="26"/>
        </w:rPr>
        <w:t>Các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phiếu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lấy</w:t>
      </w:r>
      <w:proofErr w:type="spellEnd"/>
      <w:r w:rsidRPr="00254298">
        <w:rPr>
          <w:color w:val="000000"/>
          <w:sz w:val="26"/>
          <w:szCs w:val="26"/>
        </w:rPr>
        <w:t xml:space="preserve"> ý </w:t>
      </w:r>
      <w:proofErr w:type="spellStart"/>
      <w:r w:rsidRPr="00254298">
        <w:rPr>
          <w:color w:val="000000"/>
          <w:sz w:val="26"/>
          <w:szCs w:val="26"/>
        </w:rPr>
        <w:t>kiến</w:t>
      </w:r>
      <w:proofErr w:type="spellEnd"/>
      <w:r w:rsidRPr="00254298">
        <w:rPr>
          <w:color w:val="000000"/>
          <w:sz w:val="26"/>
          <w:szCs w:val="26"/>
        </w:rPr>
        <w:t xml:space="preserve"> do </w:t>
      </w:r>
      <w:proofErr w:type="spellStart"/>
      <w:r w:rsidRPr="00254298">
        <w:rPr>
          <w:color w:val="000000"/>
          <w:sz w:val="26"/>
          <w:szCs w:val="26"/>
        </w:rPr>
        <w:t>cổ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đông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gửi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về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đúng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địa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chỉ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của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công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ty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cổ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phần</w:t>
      </w:r>
      <w:proofErr w:type="spellEnd"/>
      <w:r w:rsidRPr="00254298">
        <w:rPr>
          <w:color w:val="000000"/>
          <w:sz w:val="26"/>
          <w:szCs w:val="26"/>
        </w:rPr>
        <w:t xml:space="preserve"> VNJ </w:t>
      </w:r>
      <w:proofErr w:type="spellStart"/>
      <w:r w:rsidRPr="00254298">
        <w:rPr>
          <w:color w:val="000000"/>
          <w:sz w:val="26"/>
          <w:szCs w:val="26"/>
        </w:rPr>
        <w:t>tại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phường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Quảng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Thành</w:t>
      </w:r>
      <w:proofErr w:type="spellEnd"/>
      <w:r w:rsidRPr="00254298">
        <w:rPr>
          <w:color w:val="000000"/>
          <w:sz w:val="26"/>
          <w:szCs w:val="26"/>
        </w:rPr>
        <w:t xml:space="preserve">, </w:t>
      </w:r>
      <w:proofErr w:type="spellStart"/>
      <w:r w:rsidRPr="00254298">
        <w:rPr>
          <w:color w:val="000000"/>
          <w:sz w:val="26"/>
          <w:szCs w:val="26"/>
        </w:rPr>
        <w:t>thành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phố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Thanh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Hóa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trước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ngày</w:t>
      </w:r>
      <w:proofErr w:type="spellEnd"/>
      <w:r w:rsidR="00190A96">
        <w:rPr>
          <w:color w:val="000000"/>
          <w:sz w:val="26"/>
          <w:szCs w:val="26"/>
        </w:rPr>
        <w:t xml:space="preserve"> 04/11/2016 </w:t>
      </w:r>
      <w:proofErr w:type="spellStart"/>
      <w:r w:rsidRPr="00254298">
        <w:rPr>
          <w:color w:val="000000"/>
          <w:sz w:val="26"/>
          <w:szCs w:val="26"/>
        </w:rPr>
        <w:t>theo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dấu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bưu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điện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="00190A96">
        <w:rPr>
          <w:color w:val="000000"/>
          <w:sz w:val="26"/>
          <w:szCs w:val="26"/>
        </w:rPr>
        <w:t>hoặc</w:t>
      </w:r>
      <w:proofErr w:type="spellEnd"/>
      <w:r w:rsidR="00190A96">
        <w:rPr>
          <w:color w:val="000000"/>
          <w:sz w:val="26"/>
          <w:szCs w:val="26"/>
        </w:rPr>
        <w:t xml:space="preserve"> </w:t>
      </w:r>
      <w:proofErr w:type="spellStart"/>
      <w:r w:rsidR="00190A96">
        <w:rPr>
          <w:color w:val="000000"/>
          <w:sz w:val="26"/>
          <w:szCs w:val="26"/>
        </w:rPr>
        <w:t>theo</w:t>
      </w:r>
      <w:proofErr w:type="spellEnd"/>
      <w:r w:rsidR="00190A96">
        <w:rPr>
          <w:color w:val="000000"/>
          <w:sz w:val="26"/>
          <w:szCs w:val="26"/>
        </w:rPr>
        <w:t xml:space="preserve"> </w:t>
      </w:r>
      <w:proofErr w:type="spellStart"/>
      <w:r w:rsidR="00190A96">
        <w:rPr>
          <w:color w:val="000000"/>
          <w:sz w:val="26"/>
          <w:szCs w:val="26"/>
        </w:rPr>
        <w:t>thời</w:t>
      </w:r>
      <w:proofErr w:type="spellEnd"/>
      <w:r w:rsidR="00190A96">
        <w:rPr>
          <w:color w:val="000000"/>
          <w:sz w:val="26"/>
          <w:szCs w:val="26"/>
        </w:rPr>
        <w:t xml:space="preserve"> </w:t>
      </w:r>
      <w:proofErr w:type="spellStart"/>
      <w:r w:rsidR="00190A96">
        <w:rPr>
          <w:color w:val="000000"/>
          <w:sz w:val="26"/>
          <w:szCs w:val="26"/>
        </w:rPr>
        <w:t>gian</w:t>
      </w:r>
      <w:proofErr w:type="spellEnd"/>
      <w:r w:rsidR="00190A96">
        <w:rPr>
          <w:color w:val="000000"/>
          <w:sz w:val="26"/>
          <w:szCs w:val="26"/>
        </w:rPr>
        <w:t xml:space="preserve"> </w:t>
      </w:r>
      <w:proofErr w:type="spellStart"/>
      <w:r w:rsidR="00190A96">
        <w:rPr>
          <w:color w:val="000000"/>
          <w:sz w:val="26"/>
          <w:szCs w:val="26"/>
        </w:rPr>
        <w:t>gửi</w:t>
      </w:r>
      <w:proofErr w:type="spellEnd"/>
      <w:r w:rsidR="00190A96">
        <w:rPr>
          <w:color w:val="000000"/>
          <w:sz w:val="26"/>
          <w:szCs w:val="26"/>
        </w:rPr>
        <w:t xml:space="preserve"> email </w:t>
      </w:r>
      <w:proofErr w:type="spellStart"/>
      <w:r w:rsidRPr="00254298">
        <w:rPr>
          <w:color w:val="000000"/>
          <w:sz w:val="26"/>
          <w:szCs w:val="26"/>
        </w:rPr>
        <w:t>hoặc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gửi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trực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tiếp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phải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được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đựng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trong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phong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bì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dán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kín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và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điền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đầy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đủ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nội</w:t>
      </w:r>
      <w:proofErr w:type="spellEnd"/>
      <w:r w:rsidRPr="00254298">
        <w:rPr>
          <w:color w:val="000000"/>
          <w:sz w:val="26"/>
          <w:szCs w:val="26"/>
        </w:rPr>
        <w:t xml:space="preserve"> dung </w:t>
      </w:r>
      <w:proofErr w:type="spellStart"/>
      <w:r w:rsidRPr="00254298">
        <w:rPr>
          <w:color w:val="000000"/>
          <w:sz w:val="26"/>
          <w:szCs w:val="26"/>
        </w:rPr>
        <w:t>biểu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quyết</w:t>
      </w:r>
      <w:proofErr w:type="spellEnd"/>
      <w:r w:rsidRPr="00254298">
        <w:rPr>
          <w:color w:val="000000"/>
          <w:sz w:val="26"/>
          <w:szCs w:val="26"/>
        </w:rPr>
        <w:t xml:space="preserve">, </w:t>
      </w:r>
      <w:proofErr w:type="spellStart"/>
      <w:r w:rsidRPr="00254298">
        <w:rPr>
          <w:color w:val="000000"/>
          <w:sz w:val="26"/>
          <w:szCs w:val="26"/>
        </w:rPr>
        <w:t>có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chữ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ký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của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cổ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đông</w:t>
      </w:r>
      <w:proofErr w:type="spellEnd"/>
      <w:r w:rsidRPr="00254298">
        <w:rPr>
          <w:color w:val="000000"/>
          <w:sz w:val="26"/>
          <w:szCs w:val="26"/>
        </w:rPr>
        <w:t xml:space="preserve">, </w:t>
      </w:r>
      <w:proofErr w:type="spellStart"/>
      <w:r w:rsidRPr="00254298">
        <w:rPr>
          <w:color w:val="000000"/>
          <w:sz w:val="26"/>
          <w:szCs w:val="26"/>
        </w:rPr>
        <w:t>có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đóng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dấu</w:t>
      </w:r>
      <w:proofErr w:type="spellEnd"/>
      <w:r w:rsidRPr="00254298">
        <w:rPr>
          <w:color w:val="000000"/>
          <w:sz w:val="26"/>
          <w:szCs w:val="26"/>
        </w:rPr>
        <w:t xml:space="preserve"> (</w:t>
      </w:r>
      <w:proofErr w:type="spellStart"/>
      <w:r w:rsidRPr="00254298">
        <w:rPr>
          <w:color w:val="000000"/>
          <w:sz w:val="26"/>
          <w:szCs w:val="26"/>
        </w:rPr>
        <w:t>trường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hợp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cổ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đông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là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tổ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chức</w:t>
      </w:r>
      <w:proofErr w:type="spellEnd"/>
      <w:r w:rsidRPr="00254298">
        <w:rPr>
          <w:color w:val="000000"/>
          <w:sz w:val="26"/>
          <w:szCs w:val="26"/>
        </w:rPr>
        <w:t xml:space="preserve">) </w:t>
      </w:r>
      <w:proofErr w:type="spellStart"/>
      <w:r w:rsidRPr="00254298">
        <w:rPr>
          <w:color w:val="000000"/>
          <w:sz w:val="26"/>
          <w:szCs w:val="26"/>
        </w:rPr>
        <w:t>được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coi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là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phiếu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biểu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quyết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hợp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lệ</w:t>
      </w:r>
      <w:proofErr w:type="spellEnd"/>
      <w:r w:rsidRPr="00254298">
        <w:rPr>
          <w:color w:val="000000"/>
          <w:sz w:val="26"/>
          <w:szCs w:val="26"/>
        </w:rPr>
        <w:t>.</w:t>
      </w:r>
    </w:p>
    <w:p w:rsidR="00950E53" w:rsidRPr="00254298" w:rsidRDefault="00950E53" w:rsidP="00163766">
      <w:pPr>
        <w:pStyle w:val="ListParagraph"/>
        <w:numPr>
          <w:ilvl w:val="0"/>
          <w:numId w:val="5"/>
        </w:numPr>
        <w:spacing w:after="120" w:line="312" w:lineRule="auto"/>
        <w:jc w:val="both"/>
        <w:rPr>
          <w:color w:val="000000"/>
          <w:sz w:val="26"/>
          <w:szCs w:val="26"/>
        </w:rPr>
      </w:pPr>
      <w:proofErr w:type="spellStart"/>
      <w:r w:rsidRPr="00254298">
        <w:rPr>
          <w:color w:val="000000"/>
          <w:sz w:val="26"/>
          <w:szCs w:val="26"/>
        </w:rPr>
        <w:t>Các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phiếu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lấy</w:t>
      </w:r>
      <w:proofErr w:type="spellEnd"/>
      <w:r w:rsidRPr="00254298">
        <w:rPr>
          <w:color w:val="000000"/>
          <w:sz w:val="26"/>
          <w:szCs w:val="26"/>
        </w:rPr>
        <w:t xml:space="preserve"> ý </w:t>
      </w:r>
      <w:proofErr w:type="spellStart"/>
      <w:r w:rsidRPr="00254298">
        <w:rPr>
          <w:color w:val="000000"/>
          <w:sz w:val="26"/>
          <w:szCs w:val="26"/>
        </w:rPr>
        <w:t>kiến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đã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được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Công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ty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cổ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phần</w:t>
      </w:r>
      <w:proofErr w:type="spellEnd"/>
      <w:r w:rsidRPr="00254298">
        <w:rPr>
          <w:color w:val="000000"/>
          <w:sz w:val="26"/>
          <w:szCs w:val="26"/>
        </w:rPr>
        <w:t xml:space="preserve"> VNJ </w:t>
      </w:r>
      <w:proofErr w:type="spellStart"/>
      <w:r w:rsidRPr="00254298">
        <w:rPr>
          <w:color w:val="000000"/>
          <w:sz w:val="26"/>
          <w:szCs w:val="26"/>
        </w:rPr>
        <w:t>gửi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cho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cổ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đông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nhưng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bị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đơn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vị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bưu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chính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trả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lại</w:t>
      </w:r>
      <w:proofErr w:type="spellEnd"/>
      <w:r w:rsidR="003660F7" w:rsidRPr="00254298">
        <w:rPr>
          <w:color w:val="000000"/>
          <w:sz w:val="26"/>
          <w:szCs w:val="26"/>
        </w:rPr>
        <w:t xml:space="preserve"> do </w:t>
      </w:r>
      <w:proofErr w:type="spellStart"/>
      <w:r w:rsidR="003660F7" w:rsidRPr="00254298">
        <w:rPr>
          <w:color w:val="000000"/>
          <w:sz w:val="26"/>
          <w:szCs w:val="26"/>
        </w:rPr>
        <w:t>không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có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người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nhận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tại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địa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chỉ</w:t>
      </w:r>
      <w:proofErr w:type="spellEnd"/>
      <w:r w:rsidR="003660F7" w:rsidRPr="00254298">
        <w:rPr>
          <w:color w:val="000000"/>
          <w:sz w:val="26"/>
          <w:szCs w:val="26"/>
        </w:rPr>
        <w:t xml:space="preserve"> do </w:t>
      </w:r>
      <w:proofErr w:type="spellStart"/>
      <w:r w:rsidR="003660F7" w:rsidRPr="00254298">
        <w:rPr>
          <w:color w:val="000000"/>
          <w:sz w:val="26"/>
          <w:szCs w:val="26"/>
        </w:rPr>
        <w:t>cổ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đông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đăng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ký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hoặc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vì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lý</w:t>
      </w:r>
      <w:proofErr w:type="spellEnd"/>
      <w:r w:rsidR="003660F7" w:rsidRPr="00254298">
        <w:rPr>
          <w:color w:val="000000"/>
          <w:sz w:val="26"/>
          <w:szCs w:val="26"/>
        </w:rPr>
        <w:t xml:space="preserve"> do </w:t>
      </w:r>
      <w:proofErr w:type="spellStart"/>
      <w:r w:rsidR="003660F7" w:rsidRPr="00254298">
        <w:rPr>
          <w:color w:val="000000"/>
          <w:sz w:val="26"/>
          <w:szCs w:val="26"/>
        </w:rPr>
        <w:t>khác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thì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không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được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tính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vào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kết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quả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biểu</w:t>
      </w:r>
      <w:proofErr w:type="spellEnd"/>
      <w:r w:rsidR="003660F7" w:rsidRPr="00254298">
        <w:rPr>
          <w:color w:val="000000"/>
          <w:sz w:val="26"/>
          <w:szCs w:val="26"/>
        </w:rPr>
        <w:t xml:space="preserve"> </w:t>
      </w:r>
      <w:proofErr w:type="spellStart"/>
      <w:r w:rsidR="003660F7" w:rsidRPr="00254298">
        <w:rPr>
          <w:color w:val="000000"/>
          <w:sz w:val="26"/>
          <w:szCs w:val="26"/>
        </w:rPr>
        <w:t>quyết</w:t>
      </w:r>
      <w:proofErr w:type="spellEnd"/>
      <w:r w:rsidR="003660F7" w:rsidRPr="00254298">
        <w:rPr>
          <w:color w:val="000000"/>
          <w:sz w:val="26"/>
          <w:szCs w:val="26"/>
        </w:rPr>
        <w:t>.</w:t>
      </w:r>
    </w:p>
    <w:p w:rsidR="003660F7" w:rsidRPr="00254298" w:rsidRDefault="003660F7" w:rsidP="00163766">
      <w:pPr>
        <w:pStyle w:val="ListParagraph"/>
        <w:numPr>
          <w:ilvl w:val="0"/>
          <w:numId w:val="5"/>
        </w:numPr>
        <w:spacing w:after="120" w:line="312" w:lineRule="auto"/>
        <w:jc w:val="both"/>
        <w:rPr>
          <w:color w:val="000000"/>
          <w:sz w:val="26"/>
          <w:szCs w:val="26"/>
        </w:rPr>
      </w:pPr>
      <w:proofErr w:type="spellStart"/>
      <w:r w:rsidRPr="00254298">
        <w:rPr>
          <w:color w:val="000000"/>
          <w:sz w:val="26"/>
          <w:szCs w:val="26"/>
        </w:rPr>
        <w:t>Các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phiếu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lấy</w:t>
      </w:r>
      <w:proofErr w:type="spellEnd"/>
      <w:r w:rsidRPr="00254298">
        <w:rPr>
          <w:color w:val="000000"/>
          <w:sz w:val="26"/>
          <w:szCs w:val="26"/>
        </w:rPr>
        <w:t xml:space="preserve"> ý </w:t>
      </w:r>
      <w:proofErr w:type="spellStart"/>
      <w:r w:rsidRPr="00254298">
        <w:rPr>
          <w:color w:val="000000"/>
          <w:sz w:val="26"/>
          <w:szCs w:val="26"/>
        </w:rPr>
        <w:t>kiến</w:t>
      </w:r>
      <w:proofErr w:type="spellEnd"/>
      <w:r w:rsidRPr="00254298">
        <w:rPr>
          <w:color w:val="000000"/>
          <w:sz w:val="26"/>
          <w:szCs w:val="26"/>
        </w:rPr>
        <w:t xml:space="preserve"> do </w:t>
      </w:r>
      <w:proofErr w:type="spellStart"/>
      <w:r w:rsidRPr="00254298">
        <w:rPr>
          <w:color w:val="000000"/>
          <w:sz w:val="26"/>
          <w:szCs w:val="26"/>
        </w:rPr>
        <w:t>cổ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đông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không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gửi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về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được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coi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như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có</w:t>
      </w:r>
      <w:proofErr w:type="spellEnd"/>
      <w:r w:rsidRPr="00254298">
        <w:rPr>
          <w:color w:val="000000"/>
          <w:sz w:val="26"/>
          <w:szCs w:val="26"/>
        </w:rPr>
        <w:t xml:space="preserve"> ý </w:t>
      </w:r>
      <w:proofErr w:type="spellStart"/>
      <w:r w:rsidRPr="00254298">
        <w:rPr>
          <w:color w:val="000000"/>
          <w:sz w:val="26"/>
          <w:szCs w:val="26"/>
        </w:rPr>
        <w:t>kiến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đồng</w:t>
      </w:r>
      <w:proofErr w:type="spellEnd"/>
      <w:r w:rsidRPr="00254298">
        <w:rPr>
          <w:color w:val="000000"/>
          <w:sz w:val="26"/>
          <w:szCs w:val="26"/>
        </w:rPr>
        <w:t xml:space="preserve"> ý </w:t>
      </w:r>
      <w:proofErr w:type="spellStart"/>
      <w:r w:rsidRPr="00254298">
        <w:rPr>
          <w:color w:val="000000"/>
          <w:sz w:val="26"/>
          <w:szCs w:val="26"/>
        </w:rPr>
        <w:t>với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những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nội</w:t>
      </w:r>
      <w:proofErr w:type="spellEnd"/>
      <w:r w:rsidRPr="00254298">
        <w:rPr>
          <w:color w:val="000000"/>
          <w:sz w:val="26"/>
          <w:szCs w:val="26"/>
        </w:rPr>
        <w:t xml:space="preserve"> dung </w:t>
      </w:r>
      <w:proofErr w:type="spellStart"/>
      <w:r w:rsidRPr="00254298">
        <w:rPr>
          <w:color w:val="000000"/>
          <w:sz w:val="26"/>
          <w:szCs w:val="26"/>
        </w:rPr>
        <w:t>biểu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quyết</w:t>
      </w:r>
      <w:proofErr w:type="spellEnd"/>
      <w:r w:rsidRPr="00254298">
        <w:rPr>
          <w:color w:val="000000"/>
          <w:sz w:val="26"/>
          <w:szCs w:val="26"/>
        </w:rPr>
        <w:t>.</w:t>
      </w:r>
    </w:p>
    <w:p w:rsidR="00856F58" w:rsidRPr="00254298" w:rsidRDefault="00856F58" w:rsidP="00163766">
      <w:pPr>
        <w:pStyle w:val="ListParagraph"/>
        <w:numPr>
          <w:ilvl w:val="0"/>
          <w:numId w:val="1"/>
        </w:numPr>
        <w:spacing w:after="120" w:line="312" w:lineRule="auto"/>
        <w:jc w:val="both"/>
        <w:rPr>
          <w:b/>
          <w:color w:val="000000"/>
          <w:sz w:val="26"/>
          <w:szCs w:val="26"/>
        </w:rPr>
      </w:pPr>
      <w:proofErr w:type="spellStart"/>
      <w:r w:rsidRPr="00254298">
        <w:rPr>
          <w:b/>
          <w:color w:val="000000"/>
          <w:sz w:val="26"/>
          <w:szCs w:val="26"/>
        </w:rPr>
        <w:t>Kết</w:t>
      </w:r>
      <w:proofErr w:type="spellEnd"/>
      <w:r w:rsidRPr="00254298">
        <w:rPr>
          <w:b/>
          <w:color w:val="000000"/>
          <w:sz w:val="26"/>
          <w:szCs w:val="26"/>
        </w:rPr>
        <w:t xml:space="preserve"> </w:t>
      </w:r>
      <w:proofErr w:type="spellStart"/>
      <w:r w:rsidRPr="00254298">
        <w:rPr>
          <w:b/>
          <w:color w:val="000000"/>
          <w:sz w:val="26"/>
          <w:szCs w:val="26"/>
        </w:rPr>
        <w:t>quả</w:t>
      </w:r>
      <w:proofErr w:type="spellEnd"/>
      <w:r w:rsidRPr="00254298">
        <w:rPr>
          <w:b/>
          <w:color w:val="000000"/>
          <w:sz w:val="26"/>
          <w:szCs w:val="26"/>
        </w:rPr>
        <w:t xml:space="preserve"> </w:t>
      </w:r>
      <w:proofErr w:type="spellStart"/>
      <w:r w:rsidRPr="00254298">
        <w:rPr>
          <w:b/>
          <w:color w:val="000000"/>
          <w:sz w:val="26"/>
          <w:szCs w:val="26"/>
        </w:rPr>
        <w:t>kiểm</w:t>
      </w:r>
      <w:proofErr w:type="spellEnd"/>
      <w:r w:rsidRPr="00254298">
        <w:rPr>
          <w:b/>
          <w:color w:val="000000"/>
          <w:sz w:val="26"/>
          <w:szCs w:val="26"/>
        </w:rPr>
        <w:t xml:space="preserve"> </w:t>
      </w:r>
      <w:proofErr w:type="spellStart"/>
      <w:r w:rsidRPr="00254298">
        <w:rPr>
          <w:b/>
          <w:color w:val="000000"/>
          <w:sz w:val="26"/>
          <w:szCs w:val="26"/>
        </w:rPr>
        <w:t>phiếu</w:t>
      </w:r>
      <w:proofErr w:type="spellEnd"/>
    </w:p>
    <w:tbl>
      <w:tblPr>
        <w:tblStyle w:val="TableGrid"/>
        <w:tblW w:w="0" w:type="auto"/>
        <w:tblInd w:w="198" w:type="dxa"/>
        <w:tblLook w:val="04A0"/>
      </w:tblPr>
      <w:tblGrid>
        <w:gridCol w:w="810"/>
        <w:gridCol w:w="4022"/>
        <w:gridCol w:w="1297"/>
        <w:gridCol w:w="1396"/>
        <w:gridCol w:w="1853"/>
      </w:tblGrid>
      <w:tr w:rsidR="00D62A24" w:rsidRPr="00254298" w:rsidTr="00D62A24">
        <w:tc>
          <w:tcPr>
            <w:tcW w:w="810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25429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tt</w:t>
            </w:r>
            <w:proofErr w:type="spellEnd"/>
          </w:p>
        </w:tc>
        <w:tc>
          <w:tcPr>
            <w:tcW w:w="4022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254298">
              <w:rPr>
                <w:b/>
                <w:color w:val="000000"/>
                <w:sz w:val="26"/>
                <w:szCs w:val="26"/>
              </w:rPr>
              <w:t xml:space="preserve"> dung</w:t>
            </w:r>
          </w:p>
        </w:tc>
        <w:tc>
          <w:tcPr>
            <w:tcW w:w="1297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25429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phiếu</w:t>
            </w:r>
            <w:proofErr w:type="spellEnd"/>
          </w:p>
        </w:tc>
        <w:tc>
          <w:tcPr>
            <w:tcW w:w="1396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Cổ</w:t>
            </w:r>
            <w:proofErr w:type="spellEnd"/>
            <w:r w:rsidRPr="0025429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1853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Tỉ</w:t>
            </w:r>
            <w:proofErr w:type="spellEnd"/>
            <w:r w:rsidRPr="0025429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lệ</w:t>
            </w:r>
            <w:proofErr w:type="spellEnd"/>
            <w:r w:rsidRPr="00254298">
              <w:rPr>
                <w:b/>
                <w:color w:val="000000"/>
                <w:sz w:val="26"/>
                <w:szCs w:val="26"/>
              </w:rPr>
              <w:t xml:space="preserve"> % </w:t>
            </w: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có</w:t>
            </w:r>
            <w:proofErr w:type="spellEnd"/>
            <w:r w:rsidRPr="0025429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quyền</w:t>
            </w:r>
            <w:proofErr w:type="spellEnd"/>
            <w:r w:rsidRPr="0025429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biểu</w:t>
            </w:r>
            <w:proofErr w:type="spellEnd"/>
            <w:r w:rsidRPr="0025429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quyết</w:t>
            </w:r>
            <w:proofErr w:type="spellEnd"/>
          </w:p>
        </w:tc>
      </w:tr>
      <w:tr w:rsidR="00D62A24" w:rsidRPr="00254298" w:rsidTr="00D62A24">
        <w:tc>
          <w:tcPr>
            <w:tcW w:w="810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254298">
              <w:rPr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4022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54298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phiếu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quyết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gửi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cổ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đông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r w:rsidRPr="00254298">
              <w:rPr>
                <w:i/>
                <w:color w:val="000000"/>
                <w:sz w:val="26"/>
                <w:szCs w:val="26"/>
              </w:rPr>
              <w:t xml:space="preserve">(Theo </w:t>
            </w:r>
            <w:proofErr w:type="spellStart"/>
            <w:r w:rsidRPr="00254298">
              <w:rPr>
                <w:i/>
                <w:color w:val="000000"/>
                <w:sz w:val="26"/>
                <w:szCs w:val="26"/>
              </w:rPr>
              <w:t>danh</w:t>
            </w:r>
            <w:proofErr w:type="spellEnd"/>
            <w:r w:rsidRPr="0025429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i/>
                <w:color w:val="000000"/>
                <w:sz w:val="26"/>
                <w:szCs w:val="26"/>
              </w:rPr>
              <w:t>sách</w:t>
            </w:r>
            <w:proofErr w:type="spellEnd"/>
            <w:r w:rsidRPr="0025429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i/>
                <w:color w:val="000000"/>
                <w:sz w:val="26"/>
                <w:szCs w:val="26"/>
              </w:rPr>
              <w:t>trong</w:t>
            </w:r>
            <w:proofErr w:type="spellEnd"/>
            <w:r w:rsidRPr="0025429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i/>
                <w:color w:val="000000"/>
                <w:sz w:val="26"/>
                <w:szCs w:val="26"/>
              </w:rPr>
              <w:t>Sổ</w:t>
            </w:r>
            <w:proofErr w:type="spellEnd"/>
            <w:r w:rsidRPr="0025429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i/>
                <w:color w:val="000000"/>
                <w:sz w:val="26"/>
                <w:szCs w:val="26"/>
              </w:rPr>
              <w:t>đăng</w:t>
            </w:r>
            <w:proofErr w:type="spellEnd"/>
            <w:r w:rsidRPr="0025429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i/>
                <w:color w:val="000000"/>
                <w:sz w:val="26"/>
                <w:szCs w:val="26"/>
              </w:rPr>
              <w:t>ký</w:t>
            </w:r>
            <w:proofErr w:type="spellEnd"/>
            <w:r w:rsidRPr="0025429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i/>
                <w:color w:val="000000"/>
                <w:sz w:val="26"/>
                <w:szCs w:val="26"/>
              </w:rPr>
              <w:t>cổ</w:t>
            </w:r>
            <w:proofErr w:type="spellEnd"/>
            <w:r w:rsidRPr="0025429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i/>
                <w:color w:val="000000"/>
                <w:sz w:val="26"/>
                <w:szCs w:val="26"/>
              </w:rPr>
              <w:t>đông</w:t>
            </w:r>
            <w:proofErr w:type="spellEnd"/>
            <w:r w:rsidRPr="00254298">
              <w:rPr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1297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96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53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254298">
              <w:rPr>
                <w:color w:val="000000"/>
                <w:sz w:val="26"/>
                <w:szCs w:val="26"/>
              </w:rPr>
              <w:t>100</w:t>
            </w:r>
          </w:p>
        </w:tc>
      </w:tr>
      <w:tr w:rsidR="00D62A24" w:rsidRPr="00254298" w:rsidTr="00D62A24">
        <w:tc>
          <w:tcPr>
            <w:tcW w:w="810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254298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4022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54298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phiếu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thu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>:</w:t>
            </w:r>
          </w:p>
          <w:p w:rsidR="00D62A24" w:rsidRPr="00254298" w:rsidRDefault="00D62A24" w:rsidP="00163766">
            <w:pPr>
              <w:pStyle w:val="ListParagraph"/>
              <w:numPr>
                <w:ilvl w:val="0"/>
                <w:numId w:val="6"/>
              </w:num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54298">
              <w:rPr>
                <w:color w:val="000000"/>
                <w:sz w:val="26"/>
                <w:szCs w:val="26"/>
              </w:rPr>
              <w:t>Phiếu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lệ</w:t>
            </w:r>
            <w:proofErr w:type="spellEnd"/>
          </w:p>
          <w:p w:rsidR="00D62A24" w:rsidRPr="00254298" w:rsidRDefault="00D62A24" w:rsidP="00163766">
            <w:pPr>
              <w:pStyle w:val="ListParagraph"/>
              <w:numPr>
                <w:ilvl w:val="0"/>
                <w:numId w:val="6"/>
              </w:num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54298">
              <w:rPr>
                <w:color w:val="000000"/>
                <w:sz w:val="26"/>
                <w:szCs w:val="26"/>
              </w:rPr>
              <w:t>Phiếu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1297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96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53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2A24" w:rsidRPr="00254298" w:rsidTr="00D62A24">
        <w:tc>
          <w:tcPr>
            <w:tcW w:w="810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254298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022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5429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phiếu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gửi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về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coi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như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biểu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quyết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tán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1297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96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53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2A24" w:rsidRPr="00254298" w:rsidTr="00D62A24">
        <w:tc>
          <w:tcPr>
            <w:tcW w:w="810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  <w:r w:rsidRPr="00254298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4022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54298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phiếu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địa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chỉ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địa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chỉ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đầy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đủ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rõ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ràng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hoặc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Bưu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điện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lại</w:t>
            </w:r>
            <w:proofErr w:type="spellEnd"/>
          </w:p>
        </w:tc>
        <w:tc>
          <w:tcPr>
            <w:tcW w:w="1297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396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53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557CFC" w:rsidRDefault="00557CFC" w:rsidP="00557CFC">
      <w:pPr>
        <w:pStyle w:val="ListParagraph"/>
        <w:spacing w:after="120" w:line="312" w:lineRule="auto"/>
        <w:jc w:val="both"/>
        <w:rPr>
          <w:b/>
          <w:color w:val="000000"/>
          <w:sz w:val="26"/>
          <w:szCs w:val="26"/>
        </w:rPr>
      </w:pPr>
    </w:p>
    <w:p w:rsidR="00856F58" w:rsidRPr="00254298" w:rsidRDefault="00856F58" w:rsidP="00163766">
      <w:pPr>
        <w:pStyle w:val="ListParagraph"/>
        <w:numPr>
          <w:ilvl w:val="0"/>
          <w:numId w:val="1"/>
        </w:numPr>
        <w:spacing w:after="120" w:line="312" w:lineRule="auto"/>
        <w:jc w:val="both"/>
        <w:rPr>
          <w:b/>
          <w:color w:val="000000"/>
          <w:sz w:val="26"/>
          <w:szCs w:val="26"/>
        </w:rPr>
      </w:pPr>
      <w:proofErr w:type="spellStart"/>
      <w:r w:rsidRPr="00254298">
        <w:rPr>
          <w:b/>
          <w:color w:val="000000"/>
          <w:sz w:val="26"/>
          <w:szCs w:val="26"/>
        </w:rPr>
        <w:t>Kết</w:t>
      </w:r>
      <w:proofErr w:type="spellEnd"/>
      <w:r w:rsidRPr="00254298">
        <w:rPr>
          <w:b/>
          <w:color w:val="000000"/>
          <w:sz w:val="26"/>
          <w:szCs w:val="26"/>
        </w:rPr>
        <w:t xml:space="preserve"> </w:t>
      </w:r>
      <w:proofErr w:type="spellStart"/>
      <w:r w:rsidRPr="00254298">
        <w:rPr>
          <w:b/>
          <w:color w:val="000000"/>
          <w:sz w:val="26"/>
          <w:szCs w:val="26"/>
        </w:rPr>
        <w:t>quả</w:t>
      </w:r>
      <w:proofErr w:type="spellEnd"/>
      <w:r w:rsidRPr="00254298">
        <w:rPr>
          <w:b/>
          <w:color w:val="000000"/>
          <w:sz w:val="26"/>
          <w:szCs w:val="26"/>
        </w:rPr>
        <w:t xml:space="preserve"> </w:t>
      </w:r>
      <w:proofErr w:type="spellStart"/>
      <w:r w:rsidRPr="00254298">
        <w:rPr>
          <w:b/>
          <w:color w:val="000000"/>
          <w:sz w:val="26"/>
          <w:szCs w:val="26"/>
        </w:rPr>
        <w:t>biểu</w:t>
      </w:r>
      <w:proofErr w:type="spellEnd"/>
      <w:r w:rsidRPr="00254298">
        <w:rPr>
          <w:b/>
          <w:color w:val="000000"/>
          <w:sz w:val="26"/>
          <w:szCs w:val="26"/>
        </w:rPr>
        <w:t xml:space="preserve"> </w:t>
      </w:r>
      <w:proofErr w:type="spellStart"/>
      <w:r w:rsidRPr="00254298">
        <w:rPr>
          <w:b/>
          <w:color w:val="000000"/>
          <w:sz w:val="26"/>
          <w:szCs w:val="26"/>
        </w:rPr>
        <w:t>quyết</w:t>
      </w:r>
      <w:proofErr w:type="spellEnd"/>
    </w:p>
    <w:p w:rsidR="00C16492" w:rsidRPr="00254298" w:rsidRDefault="00D62A24" w:rsidP="00557CFC">
      <w:pPr>
        <w:pStyle w:val="ListParagraph"/>
        <w:spacing w:after="120" w:line="312" w:lineRule="auto"/>
        <w:jc w:val="both"/>
        <w:rPr>
          <w:color w:val="000000"/>
          <w:sz w:val="26"/>
          <w:szCs w:val="26"/>
        </w:rPr>
      </w:pPr>
      <w:proofErr w:type="spellStart"/>
      <w:r w:rsidRPr="00703781">
        <w:rPr>
          <w:b/>
          <w:color w:val="000000"/>
          <w:sz w:val="26"/>
          <w:szCs w:val="26"/>
        </w:rPr>
        <w:t>Nội</w:t>
      </w:r>
      <w:proofErr w:type="spellEnd"/>
      <w:r w:rsidRPr="00703781">
        <w:rPr>
          <w:b/>
          <w:color w:val="000000"/>
          <w:sz w:val="26"/>
          <w:szCs w:val="26"/>
        </w:rPr>
        <w:t xml:space="preserve"> dung</w:t>
      </w:r>
      <w:r w:rsidRPr="00254298">
        <w:rPr>
          <w:color w:val="000000"/>
          <w:sz w:val="26"/>
          <w:szCs w:val="26"/>
        </w:rPr>
        <w:t>:</w:t>
      </w:r>
      <w:r w:rsidR="00703781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Thông</w:t>
      </w:r>
      <w:proofErr w:type="spellEnd"/>
      <w:r w:rsidRPr="00254298">
        <w:rPr>
          <w:color w:val="000000"/>
          <w:sz w:val="26"/>
          <w:szCs w:val="26"/>
        </w:rPr>
        <w:t xml:space="preserve"> qua </w:t>
      </w:r>
      <w:proofErr w:type="spellStart"/>
      <w:r w:rsidRPr="00254298">
        <w:rPr>
          <w:color w:val="000000"/>
          <w:sz w:val="26"/>
          <w:szCs w:val="26"/>
        </w:rPr>
        <w:t>Điều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lệ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sửa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đổi</w:t>
      </w:r>
      <w:proofErr w:type="spellEnd"/>
      <w:r w:rsidRPr="00254298">
        <w:rPr>
          <w:color w:val="000000"/>
          <w:sz w:val="26"/>
          <w:szCs w:val="26"/>
        </w:rPr>
        <w:t>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D62A24" w:rsidRPr="00254298" w:rsidTr="00D62A24">
        <w:tc>
          <w:tcPr>
            <w:tcW w:w="2394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r w:rsidRPr="00254298">
              <w:rPr>
                <w:b/>
                <w:color w:val="000000"/>
                <w:sz w:val="26"/>
                <w:szCs w:val="26"/>
              </w:rPr>
              <w:t xml:space="preserve">Ý </w:t>
            </w: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kiến</w:t>
            </w:r>
            <w:proofErr w:type="spellEnd"/>
          </w:p>
        </w:tc>
        <w:tc>
          <w:tcPr>
            <w:tcW w:w="2394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25429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phiếu</w:t>
            </w:r>
            <w:proofErr w:type="spellEnd"/>
            <w:r w:rsidRPr="0025429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hợp</w:t>
            </w:r>
            <w:proofErr w:type="spellEnd"/>
            <w:r w:rsidRPr="0025429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2394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Số</w:t>
            </w:r>
            <w:proofErr w:type="spellEnd"/>
            <w:r w:rsidRPr="0025429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cổ</w:t>
            </w:r>
            <w:proofErr w:type="spellEnd"/>
            <w:r w:rsidRPr="0025429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2394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Tỉ</w:t>
            </w:r>
            <w:proofErr w:type="spellEnd"/>
            <w:r w:rsidRPr="0025429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lệ</w:t>
            </w:r>
            <w:proofErr w:type="spellEnd"/>
            <w:r w:rsidRPr="00254298">
              <w:rPr>
                <w:b/>
                <w:color w:val="000000"/>
                <w:sz w:val="26"/>
                <w:szCs w:val="26"/>
              </w:rPr>
              <w:t xml:space="preserve"> %</w:t>
            </w:r>
          </w:p>
        </w:tc>
      </w:tr>
      <w:tr w:rsidR="00D62A24" w:rsidRPr="00254298" w:rsidTr="00D62A24">
        <w:tc>
          <w:tcPr>
            <w:tcW w:w="2394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54298">
              <w:rPr>
                <w:color w:val="000000"/>
                <w:sz w:val="26"/>
                <w:szCs w:val="26"/>
              </w:rPr>
              <w:lastRenderedPageBreak/>
              <w:t>Đồng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ý</w:t>
            </w:r>
          </w:p>
        </w:tc>
        <w:tc>
          <w:tcPr>
            <w:tcW w:w="2394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94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94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2A24" w:rsidRPr="00254298" w:rsidTr="00D62A24">
        <w:tc>
          <w:tcPr>
            <w:tcW w:w="2394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54298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ý</w:t>
            </w:r>
          </w:p>
        </w:tc>
        <w:tc>
          <w:tcPr>
            <w:tcW w:w="2394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94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94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D62A24" w:rsidRPr="00254298" w:rsidTr="00D62A24">
        <w:tc>
          <w:tcPr>
            <w:tcW w:w="2394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254298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254298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254298">
              <w:rPr>
                <w:color w:val="000000"/>
                <w:sz w:val="26"/>
                <w:szCs w:val="26"/>
              </w:rPr>
              <w:t>kiến</w:t>
            </w:r>
            <w:proofErr w:type="spellEnd"/>
          </w:p>
        </w:tc>
        <w:tc>
          <w:tcPr>
            <w:tcW w:w="2394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94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394" w:type="dxa"/>
          </w:tcPr>
          <w:p w:rsidR="00D62A24" w:rsidRPr="00254298" w:rsidRDefault="00D62A24" w:rsidP="00163766">
            <w:pPr>
              <w:spacing w:after="120" w:line="312" w:lineRule="auto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703781" w:rsidRPr="00703781" w:rsidRDefault="00703781" w:rsidP="00703781">
      <w:pPr>
        <w:pStyle w:val="ListParagraph"/>
        <w:spacing w:after="120" w:line="312" w:lineRule="auto"/>
        <w:jc w:val="both"/>
        <w:rPr>
          <w:color w:val="000000"/>
          <w:sz w:val="26"/>
          <w:szCs w:val="26"/>
        </w:rPr>
      </w:pPr>
    </w:p>
    <w:p w:rsidR="00856F58" w:rsidRPr="00254298" w:rsidRDefault="00856F58" w:rsidP="00163766">
      <w:pPr>
        <w:pStyle w:val="ListParagraph"/>
        <w:numPr>
          <w:ilvl w:val="0"/>
          <w:numId w:val="1"/>
        </w:numPr>
        <w:spacing w:after="120" w:line="312" w:lineRule="auto"/>
        <w:jc w:val="both"/>
        <w:rPr>
          <w:b/>
          <w:color w:val="000000"/>
          <w:sz w:val="26"/>
          <w:szCs w:val="26"/>
        </w:rPr>
      </w:pPr>
      <w:proofErr w:type="spellStart"/>
      <w:r w:rsidRPr="00254298">
        <w:rPr>
          <w:b/>
          <w:color w:val="000000"/>
          <w:sz w:val="26"/>
          <w:szCs w:val="26"/>
        </w:rPr>
        <w:t>Kết</w:t>
      </w:r>
      <w:proofErr w:type="spellEnd"/>
      <w:r w:rsidRPr="00254298">
        <w:rPr>
          <w:b/>
          <w:color w:val="000000"/>
          <w:sz w:val="26"/>
          <w:szCs w:val="26"/>
        </w:rPr>
        <w:t xml:space="preserve"> </w:t>
      </w:r>
      <w:proofErr w:type="spellStart"/>
      <w:r w:rsidRPr="00254298">
        <w:rPr>
          <w:b/>
          <w:color w:val="000000"/>
          <w:sz w:val="26"/>
          <w:szCs w:val="26"/>
        </w:rPr>
        <w:t>luận</w:t>
      </w:r>
      <w:proofErr w:type="spellEnd"/>
    </w:p>
    <w:p w:rsidR="005A59D3" w:rsidRPr="00254298" w:rsidRDefault="005A59D3" w:rsidP="00163766">
      <w:pPr>
        <w:pStyle w:val="ListParagraph"/>
        <w:numPr>
          <w:ilvl w:val="0"/>
          <w:numId w:val="8"/>
        </w:numPr>
        <w:spacing w:after="120" w:line="312" w:lineRule="auto"/>
        <w:jc w:val="both"/>
        <w:rPr>
          <w:color w:val="000000"/>
          <w:sz w:val="26"/>
          <w:szCs w:val="26"/>
        </w:rPr>
      </w:pPr>
      <w:proofErr w:type="spellStart"/>
      <w:r w:rsidRPr="00254298">
        <w:rPr>
          <w:color w:val="000000"/>
          <w:sz w:val="26"/>
          <w:szCs w:val="26"/>
        </w:rPr>
        <w:t>Trình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tự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thủ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tục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lấy</w:t>
      </w:r>
      <w:proofErr w:type="spellEnd"/>
      <w:r w:rsidRPr="00254298">
        <w:rPr>
          <w:color w:val="000000"/>
          <w:sz w:val="26"/>
          <w:szCs w:val="26"/>
        </w:rPr>
        <w:t xml:space="preserve"> ý </w:t>
      </w:r>
      <w:proofErr w:type="spellStart"/>
      <w:r w:rsidRPr="00254298">
        <w:rPr>
          <w:color w:val="000000"/>
          <w:sz w:val="26"/>
          <w:szCs w:val="26"/>
        </w:rPr>
        <w:t>kiến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cổ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đông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bằng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văn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bản</w:t>
      </w:r>
      <w:proofErr w:type="spellEnd"/>
      <w:r w:rsidRPr="00254298">
        <w:rPr>
          <w:color w:val="000000"/>
          <w:sz w:val="26"/>
          <w:szCs w:val="26"/>
        </w:rPr>
        <w:t xml:space="preserve">: </w:t>
      </w:r>
      <w:proofErr w:type="spellStart"/>
      <w:r w:rsidRPr="00254298">
        <w:rPr>
          <w:color w:val="000000"/>
          <w:sz w:val="26"/>
          <w:szCs w:val="26"/>
        </w:rPr>
        <w:t>Tuân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thủ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các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quy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định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của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pháp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luật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và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Điều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lệ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của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công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ty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cổ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phần</w:t>
      </w:r>
      <w:proofErr w:type="spellEnd"/>
      <w:r w:rsidRPr="00254298">
        <w:rPr>
          <w:color w:val="000000"/>
          <w:sz w:val="26"/>
          <w:szCs w:val="26"/>
        </w:rPr>
        <w:t xml:space="preserve"> VNJ.</w:t>
      </w:r>
    </w:p>
    <w:p w:rsidR="005A59D3" w:rsidRPr="00254298" w:rsidRDefault="005A59D3" w:rsidP="00163766">
      <w:pPr>
        <w:pStyle w:val="ListParagraph"/>
        <w:numPr>
          <w:ilvl w:val="0"/>
          <w:numId w:val="8"/>
        </w:numPr>
        <w:spacing w:after="120" w:line="312" w:lineRule="auto"/>
        <w:jc w:val="both"/>
        <w:rPr>
          <w:color w:val="000000"/>
          <w:sz w:val="26"/>
          <w:szCs w:val="26"/>
        </w:rPr>
      </w:pPr>
      <w:proofErr w:type="spellStart"/>
      <w:r w:rsidRPr="00254298">
        <w:rPr>
          <w:color w:val="000000"/>
          <w:sz w:val="26"/>
          <w:szCs w:val="26"/>
        </w:rPr>
        <w:t>Kết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quả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biểu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quyết</w:t>
      </w:r>
      <w:proofErr w:type="spellEnd"/>
      <w:proofErr w:type="gramStart"/>
      <w:r w:rsidRPr="00254298">
        <w:rPr>
          <w:color w:val="000000"/>
          <w:sz w:val="26"/>
          <w:szCs w:val="26"/>
        </w:rPr>
        <w:t>:……………………………………………………………</w:t>
      </w:r>
      <w:proofErr w:type="gramEnd"/>
    </w:p>
    <w:p w:rsidR="005A59D3" w:rsidRPr="00254298" w:rsidRDefault="005A59D3" w:rsidP="00703781">
      <w:pPr>
        <w:spacing w:after="120" w:line="312" w:lineRule="auto"/>
        <w:ind w:firstLine="709"/>
        <w:jc w:val="both"/>
        <w:rPr>
          <w:color w:val="000000"/>
          <w:sz w:val="26"/>
          <w:szCs w:val="26"/>
        </w:rPr>
      </w:pPr>
      <w:proofErr w:type="spellStart"/>
      <w:r w:rsidRPr="00254298">
        <w:rPr>
          <w:color w:val="000000"/>
          <w:sz w:val="26"/>
          <w:szCs w:val="26"/>
        </w:rPr>
        <w:t>Biên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bản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này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là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cơ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sở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pháp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lý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để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Chủ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tịch</w:t>
      </w:r>
      <w:proofErr w:type="spellEnd"/>
      <w:r w:rsidRPr="00254298">
        <w:rPr>
          <w:color w:val="000000"/>
          <w:sz w:val="26"/>
          <w:szCs w:val="26"/>
        </w:rPr>
        <w:t xml:space="preserve"> HĐQT </w:t>
      </w:r>
      <w:proofErr w:type="spellStart"/>
      <w:r w:rsidRPr="00254298">
        <w:rPr>
          <w:color w:val="000000"/>
          <w:sz w:val="26"/>
          <w:szCs w:val="26"/>
        </w:rPr>
        <w:t>nhân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danh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và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thay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mặt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Đại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hội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đồng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cổ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đông</w:t>
      </w:r>
      <w:proofErr w:type="spellEnd"/>
      <w:r w:rsidRPr="00254298">
        <w:rPr>
          <w:color w:val="000000"/>
          <w:sz w:val="26"/>
          <w:szCs w:val="26"/>
        </w:rPr>
        <w:t xml:space="preserve"> ban </w:t>
      </w:r>
      <w:proofErr w:type="spellStart"/>
      <w:r w:rsidRPr="00254298">
        <w:rPr>
          <w:color w:val="000000"/>
          <w:sz w:val="26"/>
          <w:szCs w:val="26"/>
        </w:rPr>
        <w:t>hành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Nghị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Quyết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của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Đại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hội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đồng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cổ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đông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quyết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định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về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việc</w:t>
      </w:r>
      <w:proofErr w:type="spellEnd"/>
      <w:r w:rsidRPr="00254298">
        <w:rPr>
          <w:color w:val="000000"/>
          <w:sz w:val="26"/>
          <w:szCs w:val="26"/>
        </w:rPr>
        <w:t xml:space="preserve"> (</w:t>
      </w:r>
      <w:proofErr w:type="spellStart"/>
      <w:r w:rsidRPr="00254298">
        <w:rPr>
          <w:color w:val="000000"/>
          <w:sz w:val="26"/>
          <w:szCs w:val="26"/>
        </w:rPr>
        <w:t>i</w:t>
      </w:r>
      <w:proofErr w:type="spellEnd"/>
      <w:r w:rsidRPr="00254298">
        <w:rPr>
          <w:color w:val="000000"/>
          <w:sz w:val="26"/>
          <w:szCs w:val="26"/>
        </w:rPr>
        <w:t xml:space="preserve">) </w:t>
      </w:r>
      <w:proofErr w:type="spellStart"/>
      <w:r w:rsidRPr="00254298">
        <w:rPr>
          <w:color w:val="000000"/>
          <w:sz w:val="26"/>
          <w:szCs w:val="26"/>
        </w:rPr>
        <w:t>Thông</w:t>
      </w:r>
      <w:proofErr w:type="spellEnd"/>
      <w:r w:rsidRPr="00254298">
        <w:rPr>
          <w:color w:val="000000"/>
          <w:sz w:val="26"/>
          <w:szCs w:val="26"/>
        </w:rPr>
        <w:t xml:space="preserve"> qua </w:t>
      </w:r>
      <w:proofErr w:type="spellStart"/>
      <w:r w:rsidRPr="00254298">
        <w:rPr>
          <w:color w:val="000000"/>
          <w:sz w:val="26"/>
          <w:szCs w:val="26"/>
        </w:rPr>
        <w:t>Điều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lệ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sửa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đổi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của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công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ty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cổ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phầ</w:t>
      </w:r>
      <w:r w:rsidR="00557CFC">
        <w:rPr>
          <w:color w:val="000000"/>
          <w:sz w:val="26"/>
          <w:szCs w:val="26"/>
        </w:rPr>
        <w:t>n</w:t>
      </w:r>
      <w:proofErr w:type="spellEnd"/>
      <w:r w:rsidR="00557CFC">
        <w:rPr>
          <w:color w:val="000000"/>
          <w:sz w:val="26"/>
          <w:szCs w:val="26"/>
        </w:rPr>
        <w:t xml:space="preserve"> VNJ, </w:t>
      </w:r>
      <w:proofErr w:type="spellStart"/>
      <w:r w:rsidRPr="00254298">
        <w:rPr>
          <w:color w:val="000000"/>
          <w:sz w:val="26"/>
          <w:szCs w:val="26"/>
        </w:rPr>
        <w:t>đồng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thời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thực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hiện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các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thủ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tục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thay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đổi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Đăng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ký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doanh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nghiệp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của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Công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ty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cổ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phần</w:t>
      </w:r>
      <w:proofErr w:type="spellEnd"/>
      <w:r w:rsidRPr="00254298">
        <w:rPr>
          <w:color w:val="000000"/>
          <w:sz w:val="26"/>
          <w:szCs w:val="26"/>
        </w:rPr>
        <w:t xml:space="preserve"> VNJ, </w:t>
      </w:r>
      <w:proofErr w:type="spellStart"/>
      <w:r w:rsidRPr="00254298">
        <w:rPr>
          <w:color w:val="000000"/>
          <w:sz w:val="26"/>
          <w:szCs w:val="26"/>
        </w:rPr>
        <w:t>đăng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ký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Điều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lệ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sửa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đổ</w:t>
      </w:r>
      <w:r w:rsidR="00557CFC">
        <w:rPr>
          <w:color w:val="000000"/>
          <w:sz w:val="26"/>
          <w:szCs w:val="26"/>
        </w:rPr>
        <w:t>i</w:t>
      </w:r>
      <w:proofErr w:type="spellEnd"/>
      <w:r w:rsidR="00557CFC">
        <w:rPr>
          <w:color w:val="000000"/>
          <w:sz w:val="26"/>
          <w:szCs w:val="26"/>
        </w:rPr>
        <w:t>.</w:t>
      </w:r>
    </w:p>
    <w:p w:rsidR="005A59D3" w:rsidRPr="00254298" w:rsidRDefault="005A59D3" w:rsidP="00163766">
      <w:pPr>
        <w:spacing w:after="120" w:line="312" w:lineRule="auto"/>
        <w:jc w:val="both"/>
        <w:rPr>
          <w:color w:val="000000"/>
          <w:sz w:val="26"/>
          <w:szCs w:val="26"/>
        </w:rPr>
      </w:pPr>
      <w:r w:rsidRPr="00254298">
        <w:rPr>
          <w:color w:val="000000"/>
          <w:sz w:val="26"/>
          <w:szCs w:val="26"/>
        </w:rPr>
        <w:tab/>
      </w:r>
      <w:proofErr w:type="spellStart"/>
      <w:proofErr w:type="gramStart"/>
      <w:r w:rsidRPr="00254298">
        <w:rPr>
          <w:color w:val="000000"/>
          <w:sz w:val="26"/>
          <w:szCs w:val="26"/>
        </w:rPr>
        <w:t>Việc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kiểm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phiếu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kết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thúc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vào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hồi</w:t>
      </w:r>
      <w:proofErr w:type="spellEnd"/>
      <w:r w:rsidRPr="00254298">
        <w:rPr>
          <w:color w:val="000000"/>
          <w:sz w:val="26"/>
          <w:szCs w:val="26"/>
        </w:rPr>
        <w:t>…………..</w:t>
      </w:r>
      <w:proofErr w:type="spellStart"/>
      <w:r w:rsidRPr="00254298">
        <w:rPr>
          <w:color w:val="000000"/>
          <w:sz w:val="26"/>
          <w:szCs w:val="26"/>
        </w:rPr>
        <w:t>giờ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ngày</w:t>
      </w:r>
      <w:proofErr w:type="spellEnd"/>
      <w:r w:rsidRPr="00254298">
        <w:rPr>
          <w:color w:val="000000"/>
          <w:sz w:val="26"/>
          <w:szCs w:val="26"/>
        </w:rPr>
        <w:t>……….</w:t>
      </w:r>
      <w:proofErr w:type="spellStart"/>
      <w:r w:rsidRPr="00254298">
        <w:rPr>
          <w:color w:val="000000"/>
          <w:sz w:val="26"/>
          <w:szCs w:val="26"/>
        </w:rPr>
        <w:t>tháng</w:t>
      </w:r>
      <w:proofErr w:type="spellEnd"/>
      <w:r w:rsidRPr="00254298">
        <w:rPr>
          <w:color w:val="000000"/>
          <w:sz w:val="26"/>
          <w:szCs w:val="26"/>
        </w:rPr>
        <w:t xml:space="preserve"> 1</w:t>
      </w:r>
      <w:r w:rsidR="00557CFC">
        <w:rPr>
          <w:color w:val="000000"/>
          <w:sz w:val="26"/>
          <w:szCs w:val="26"/>
        </w:rPr>
        <w:t>1</w:t>
      </w:r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năm</w:t>
      </w:r>
      <w:proofErr w:type="spellEnd"/>
      <w:r w:rsidRPr="00254298">
        <w:rPr>
          <w:color w:val="000000"/>
          <w:sz w:val="26"/>
          <w:szCs w:val="26"/>
        </w:rPr>
        <w:t xml:space="preserve"> 2016.</w:t>
      </w:r>
      <w:proofErr w:type="gramEnd"/>
      <w:r w:rsidR="00557CFC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254298">
        <w:rPr>
          <w:color w:val="000000"/>
          <w:sz w:val="26"/>
          <w:szCs w:val="26"/>
        </w:rPr>
        <w:t>Danh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sách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cổ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đông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tham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gia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biểu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quyết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và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toàn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bộ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Phiếu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lấy</w:t>
      </w:r>
      <w:proofErr w:type="spellEnd"/>
      <w:r w:rsidRPr="00254298">
        <w:rPr>
          <w:color w:val="000000"/>
          <w:sz w:val="26"/>
          <w:szCs w:val="26"/>
        </w:rPr>
        <w:t xml:space="preserve"> ý </w:t>
      </w:r>
      <w:proofErr w:type="spellStart"/>
      <w:r w:rsidRPr="00254298">
        <w:rPr>
          <w:color w:val="000000"/>
          <w:sz w:val="26"/>
          <w:szCs w:val="26"/>
        </w:rPr>
        <w:t>kiến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cổ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đông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được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lưu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giữ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tại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văn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phòng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công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ty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cổ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phần</w:t>
      </w:r>
      <w:proofErr w:type="spellEnd"/>
      <w:r w:rsidRPr="00254298">
        <w:rPr>
          <w:color w:val="000000"/>
          <w:sz w:val="26"/>
          <w:szCs w:val="26"/>
        </w:rPr>
        <w:t xml:space="preserve"> VNJ.</w:t>
      </w:r>
      <w:proofErr w:type="gramEnd"/>
    </w:p>
    <w:p w:rsidR="005A59D3" w:rsidRPr="00254298" w:rsidRDefault="005A59D3" w:rsidP="00163766">
      <w:pPr>
        <w:spacing w:after="120" w:line="312" w:lineRule="auto"/>
        <w:jc w:val="both"/>
        <w:rPr>
          <w:color w:val="000000"/>
          <w:sz w:val="26"/>
          <w:szCs w:val="26"/>
        </w:rPr>
      </w:pPr>
      <w:r w:rsidRPr="00254298">
        <w:rPr>
          <w:color w:val="000000"/>
          <w:sz w:val="26"/>
          <w:szCs w:val="26"/>
        </w:rPr>
        <w:tab/>
      </w:r>
      <w:proofErr w:type="spellStart"/>
      <w:proofErr w:type="gramStart"/>
      <w:r w:rsidRPr="00254298">
        <w:rPr>
          <w:color w:val="000000"/>
          <w:sz w:val="26"/>
          <w:szCs w:val="26"/>
        </w:rPr>
        <w:t>Biên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bản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kiểm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phiếu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này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gồ</w:t>
      </w:r>
      <w:r w:rsidR="00703781">
        <w:rPr>
          <w:color w:val="000000"/>
          <w:sz w:val="26"/>
          <w:szCs w:val="26"/>
        </w:rPr>
        <w:t>m</w:t>
      </w:r>
      <w:proofErr w:type="spellEnd"/>
      <w:r w:rsidR="00703781">
        <w:rPr>
          <w:color w:val="000000"/>
          <w:sz w:val="26"/>
          <w:szCs w:val="26"/>
        </w:rPr>
        <w:t>…</w:t>
      </w:r>
      <w:r w:rsidRPr="00254298">
        <w:rPr>
          <w:color w:val="000000"/>
          <w:sz w:val="26"/>
          <w:szCs w:val="26"/>
        </w:rPr>
        <w:t>.</w:t>
      </w:r>
      <w:proofErr w:type="spellStart"/>
      <w:r w:rsidRPr="00254298">
        <w:rPr>
          <w:color w:val="000000"/>
          <w:sz w:val="26"/>
          <w:szCs w:val="26"/>
        </w:rPr>
        <w:t>trang</w:t>
      </w:r>
      <w:proofErr w:type="spellEnd"/>
      <w:r w:rsidRPr="00254298">
        <w:rPr>
          <w:color w:val="000000"/>
          <w:sz w:val="26"/>
          <w:szCs w:val="26"/>
        </w:rPr>
        <w:t xml:space="preserve">, </w:t>
      </w:r>
      <w:proofErr w:type="spellStart"/>
      <w:r w:rsidRPr="00254298">
        <w:rPr>
          <w:color w:val="000000"/>
          <w:sz w:val="26"/>
          <w:szCs w:val="26"/>
        </w:rPr>
        <w:t>lập</w:t>
      </w:r>
      <w:proofErr w:type="spellEnd"/>
      <w:r w:rsidRPr="00254298">
        <w:rPr>
          <w:color w:val="000000"/>
          <w:sz w:val="26"/>
          <w:szCs w:val="26"/>
        </w:rPr>
        <w:t xml:space="preserve"> </w:t>
      </w:r>
      <w:proofErr w:type="spellStart"/>
      <w:r w:rsidRPr="00254298">
        <w:rPr>
          <w:color w:val="000000"/>
          <w:sz w:val="26"/>
          <w:szCs w:val="26"/>
        </w:rPr>
        <w:t>thành</w:t>
      </w:r>
      <w:proofErr w:type="spellEnd"/>
      <w:r w:rsidRPr="00254298">
        <w:rPr>
          <w:color w:val="000000"/>
          <w:sz w:val="26"/>
          <w:szCs w:val="26"/>
        </w:rPr>
        <w:t xml:space="preserve"> …</w:t>
      </w:r>
      <w:proofErr w:type="spellStart"/>
      <w:r w:rsidRPr="00254298">
        <w:rPr>
          <w:color w:val="000000"/>
          <w:sz w:val="26"/>
          <w:szCs w:val="26"/>
        </w:rPr>
        <w:t>bả</w:t>
      </w:r>
      <w:r w:rsidR="00703781">
        <w:rPr>
          <w:color w:val="000000"/>
          <w:sz w:val="26"/>
          <w:szCs w:val="26"/>
        </w:rPr>
        <w:t>n</w:t>
      </w:r>
      <w:proofErr w:type="spellEnd"/>
      <w:r w:rsidR="00703781">
        <w:rPr>
          <w:color w:val="000000"/>
          <w:sz w:val="26"/>
          <w:szCs w:val="26"/>
        </w:rPr>
        <w:t>.</w:t>
      </w:r>
      <w:proofErr w:type="gramEnd"/>
    </w:p>
    <w:p w:rsidR="00950E53" w:rsidRPr="00254298" w:rsidRDefault="00950E53" w:rsidP="00163766">
      <w:pPr>
        <w:spacing w:after="120" w:line="312" w:lineRule="auto"/>
        <w:jc w:val="both"/>
        <w:rPr>
          <w:b/>
          <w:color w:val="000000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2"/>
      </w:tblGrid>
      <w:tr w:rsidR="009F24D2" w:rsidTr="009F24D2">
        <w:tc>
          <w:tcPr>
            <w:tcW w:w="4952" w:type="dxa"/>
          </w:tcPr>
          <w:p w:rsidR="009F24D2" w:rsidRDefault="009F24D2" w:rsidP="009F24D2">
            <w:pPr>
              <w:spacing w:after="12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Thư</w:t>
            </w:r>
            <w:proofErr w:type="spellEnd"/>
            <w:r w:rsidRPr="0025429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ký</w:t>
            </w:r>
            <w:proofErr w:type="spellEnd"/>
          </w:p>
          <w:p w:rsidR="009F24D2" w:rsidRDefault="009F24D2" w:rsidP="009F24D2">
            <w:pPr>
              <w:spacing w:after="12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F24D2" w:rsidRDefault="009F24D2" w:rsidP="009F24D2">
            <w:pPr>
              <w:spacing w:after="12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F24D2" w:rsidRDefault="009F24D2" w:rsidP="009F24D2">
            <w:pPr>
              <w:spacing w:after="12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F24D2" w:rsidRDefault="009F24D2" w:rsidP="009F24D2">
            <w:pPr>
              <w:spacing w:after="12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952" w:type="dxa"/>
          </w:tcPr>
          <w:p w:rsidR="009F24D2" w:rsidRDefault="009F24D2" w:rsidP="009F24D2">
            <w:pPr>
              <w:spacing w:after="12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Trưởng</w:t>
            </w:r>
            <w:proofErr w:type="spellEnd"/>
            <w:r w:rsidRPr="00254298">
              <w:rPr>
                <w:b/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Kiểm</w:t>
            </w:r>
            <w:proofErr w:type="spellEnd"/>
            <w:r w:rsidRPr="0025429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soát</w:t>
            </w:r>
            <w:proofErr w:type="spellEnd"/>
          </w:p>
        </w:tc>
      </w:tr>
      <w:tr w:rsidR="009F24D2" w:rsidTr="009F24D2">
        <w:tc>
          <w:tcPr>
            <w:tcW w:w="4952" w:type="dxa"/>
          </w:tcPr>
          <w:p w:rsidR="009F24D2" w:rsidRPr="00254298" w:rsidRDefault="009F24D2" w:rsidP="009F24D2">
            <w:pPr>
              <w:spacing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Tổng</w:t>
            </w:r>
            <w:proofErr w:type="spellEnd"/>
            <w:r w:rsidRPr="0025429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Giám</w:t>
            </w:r>
            <w:proofErr w:type="spellEnd"/>
            <w:r w:rsidRPr="0025429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đốc</w:t>
            </w:r>
            <w:proofErr w:type="spellEnd"/>
          </w:p>
          <w:p w:rsidR="009F24D2" w:rsidRDefault="009F24D2" w:rsidP="009F24D2">
            <w:pPr>
              <w:spacing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254298">
              <w:rPr>
                <w:b/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254298">
              <w:rPr>
                <w:b/>
                <w:i/>
                <w:color w:val="000000"/>
                <w:sz w:val="26"/>
                <w:szCs w:val="26"/>
              </w:rPr>
              <w:t>Ký</w:t>
            </w:r>
            <w:proofErr w:type="spellEnd"/>
            <w:r w:rsidRPr="0025429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25429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i/>
                <w:color w:val="000000"/>
                <w:sz w:val="26"/>
                <w:szCs w:val="26"/>
              </w:rPr>
              <w:t>đóng</w:t>
            </w:r>
            <w:proofErr w:type="spellEnd"/>
            <w:r w:rsidRPr="0025429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254298">
              <w:rPr>
                <w:b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4952" w:type="dxa"/>
          </w:tcPr>
          <w:p w:rsidR="009F24D2" w:rsidRPr="00254298" w:rsidRDefault="009F24D2" w:rsidP="009F24D2">
            <w:pPr>
              <w:spacing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Chủ</w:t>
            </w:r>
            <w:proofErr w:type="spellEnd"/>
            <w:r w:rsidRPr="00254298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color w:val="000000"/>
                <w:sz w:val="26"/>
                <w:szCs w:val="26"/>
              </w:rPr>
              <w:t>tịch</w:t>
            </w:r>
            <w:proofErr w:type="spellEnd"/>
            <w:r w:rsidRPr="00254298">
              <w:rPr>
                <w:b/>
                <w:color w:val="000000"/>
                <w:sz w:val="26"/>
                <w:szCs w:val="26"/>
              </w:rPr>
              <w:t xml:space="preserve"> HĐQT</w:t>
            </w:r>
          </w:p>
          <w:p w:rsidR="009F24D2" w:rsidRPr="00254298" w:rsidRDefault="009F24D2" w:rsidP="009F24D2">
            <w:pPr>
              <w:spacing w:line="312" w:lineRule="auto"/>
              <w:ind w:left="270" w:firstLine="23"/>
              <w:jc w:val="center"/>
              <w:rPr>
                <w:b/>
                <w:color w:val="000000"/>
                <w:sz w:val="26"/>
                <w:szCs w:val="26"/>
              </w:rPr>
            </w:pPr>
            <w:r w:rsidRPr="00254298">
              <w:rPr>
                <w:b/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254298">
              <w:rPr>
                <w:b/>
                <w:i/>
                <w:color w:val="000000"/>
                <w:sz w:val="26"/>
                <w:szCs w:val="26"/>
              </w:rPr>
              <w:t>Ký</w:t>
            </w:r>
            <w:proofErr w:type="spellEnd"/>
            <w:r w:rsidRPr="0025429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25429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i/>
                <w:color w:val="000000"/>
                <w:sz w:val="26"/>
                <w:szCs w:val="26"/>
              </w:rPr>
              <w:t>đóng</w:t>
            </w:r>
            <w:proofErr w:type="spellEnd"/>
            <w:r w:rsidRPr="00254298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4298">
              <w:rPr>
                <w:b/>
                <w:i/>
                <w:color w:val="000000"/>
                <w:sz w:val="26"/>
                <w:szCs w:val="26"/>
              </w:rPr>
              <w:t>dấu</w:t>
            </w:r>
            <w:proofErr w:type="spellEnd"/>
            <w:r w:rsidRPr="00254298">
              <w:rPr>
                <w:b/>
                <w:i/>
                <w:color w:val="000000"/>
                <w:sz w:val="26"/>
                <w:szCs w:val="26"/>
              </w:rPr>
              <w:t>)</w:t>
            </w:r>
          </w:p>
          <w:p w:rsidR="009F24D2" w:rsidRDefault="009F24D2" w:rsidP="009F24D2">
            <w:pPr>
              <w:spacing w:after="12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F24D2" w:rsidRDefault="009F24D2" w:rsidP="009F24D2">
            <w:pPr>
              <w:spacing w:after="12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F24D2" w:rsidRDefault="009F24D2" w:rsidP="009F24D2">
            <w:pPr>
              <w:spacing w:after="12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F24D2" w:rsidRDefault="009F24D2" w:rsidP="009F24D2">
            <w:pPr>
              <w:spacing w:after="120" w:line="312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950E53" w:rsidRPr="00254298" w:rsidRDefault="00950E53" w:rsidP="009F24D2">
      <w:pPr>
        <w:spacing w:after="120" w:line="312" w:lineRule="auto"/>
        <w:jc w:val="both"/>
        <w:rPr>
          <w:b/>
          <w:color w:val="000000"/>
          <w:sz w:val="26"/>
          <w:szCs w:val="26"/>
        </w:rPr>
      </w:pPr>
    </w:p>
    <w:sectPr w:rsidR="00950E53" w:rsidRPr="00254298" w:rsidSect="00254298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260"/>
    <w:multiLevelType w:val="hybridMultilevel"/>
    <w:tmpl w:val="ECC00DBC"/>
    <w:lvl w:ilvl="0" w:tplc="48A8A9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E51058"/>
    <w:multiLevelType w:val="hybridMultilevel"/>
    <w:tmpl w:val="0E5E6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F703F"/>
    <w:multiLevelType w:val="hybridMultilevel"/>
    <w:tmpl w:val="1D7A3394"/>
    <w:lvl w:ilvl="0" w:tplc="F2E4C5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14E1C"/>
    <w:multiLevelType w:val="hybridMultilevel"/>
    <w:tmpl w:val="AAD8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53B59"/>
    <w:multiLevelType w:val="hybridMultilevel"/>
    <w:tmpl w:val="7814FC2E"/>
    <w:lvl w:ilvl="0" w:tplc="0F8EFC8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F514C77"/>
    <w:multiLevelType w:val="hybridMultilevel"/>
    <w:tmpl w:val="4FCCB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20668"/>
    <w:multiLevelType w:val="hybridMultilevel"/>
    <w:tmpl w:val="8D687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742EB"/>
    <w:multiLevelType w:val="hybridMultilevel"/>
    <w:tmpl w:val="FCCA8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2363"/>
    <w:rsid w:val="00163766"/>
    <w:rsid w:val="00190A96"/>
    <w:rsid w:val="00252363"/>
    <w:rsid w:val="00254298"/>
    <w:rsid w:val="003660F7"/>
    <w:rsid w:val="005448B6"/>
    <w:rsid w:val="00557CFC"/>
    <w:rsid w:val="005A59D3"/>
    <w:rsid w:val="00677CBC"/>
    <w:rsid w:val="00703781"/>
    <w:rsid w:val="007A230B"/>
    <w:rsid w:val="00856F58"/>
    <w:rsid w:val="008C311D"/>
    <w:rsid w:val="00950E53"/>
    <w:rsid w:val="009D3765"/>
    <w:rsid w:val="009F24D2"/>
    <w:rsid w:val="00AA1774"/>
    <w:rsid w:val="00C16492"/>
    <w:rsid w:val="00D62A24"/>
    <w:rsid w:val="00EA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6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F58"/>
    <w:pPr>
      <w:ind w:left="720"/>
      <w:contextualSpacing/>
    </w:pPr>
  </w:style>
  <w:style w:type="table" w:styleId="TableGrid">
    <w:name w:val="Table Grid"/>
    <w:basedOn w:val="TableNormal"/>
    <w:uiPriority w:val="59"/>
    <w:rsid w:val="00D6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6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F58"/>
    <w:pPr>
      <w:ind w:left="720"/>
      <w:contextualSpacing/>
    </w:pPr>
  </w:style>
  <w:style w:type="table" w:styleId="TableGrid">
    <w:name w:val="Table Grid"/>
    <w:basedOn w:val="TableNormal"/>
    <w:uiPriority w:val="59"/>
    <w:rsid w:val="00D6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47FF-7D31-4B6F-BC45-5E85249B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BC</cp:lastModifiedBy>
  <cp:revision>9</cp:revision>
  <dcterms:created xsi:type="dcterms:W3CDTF">2016-09-29T07:29:00Z</dcterms:created>
  <dcterms:modified xsi:type="dcterms:W3CDTF">2016-10-26T03:16:00Z</dcterms:modified>
</cp:coreProperties>
</file>